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5-23-</w:t>
      </w:r>
      <w:r>
        <w:rPr>
          <w:lang w:val="en-US"/>
        </w:rPr>
        <w:t>_______</w:t>
      </w:r>
      <w:r>
        <w:t>/2017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административный материал в отношении </w:t>
      </w:r>
    </w:p>
    <w:p w:rsidR="00A77B3E">
      <w:r>
        <w:t xml:space="preserve"> </w:t>
      </w:r>
      <w:r>
        <w:t>фио</w:t>
      </w:r>
      <w:r>
        <w:t xml:space="preserve">, паспортные данные, не </w:t>
      </w:r>
      <w:r>
        <w:t>работающего</w:t>
      </w:r>
      <w:r>
        <w:t>,  зарегистрированного по адресу: адрес, проживающего по адресу: адрес,</w:t>
      </w:r>
    </w:p>
    <w:p w:rsidR="00A77B3E">
      <w:r>
        <w:t>о совершении адми</w:t>
      </w:r>
      <w:r>
        <w:t xml:space="preserve">нистративного правонарушения,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у д.33, </w:t>
      </w:r>
      <w:r>
        <w:t>фио</w:t>
      </w:r>
      <w:r>
        <w:t xml:space="preserve"> осуществлял торговлю овощами, не имея государственной регистрации в качестве индивидуального предпринимателя или юридического лица.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Факт данного правонарушения подтвержден материалами, имеющимися в деле: протоколами об административном правонарушении, рапортом сотрудника п</w:t>
      </w:r>
      <w:r>
        <w:t xml:space="preserve">олиции, объяснением </w:t>
      </w:r>
      <w:r>
        <w:t>фио</w:t>
      </w:r>
      <w:r>
        <w:t xml:space="preserve">, </w:t>
      </w:r>
      <w:r>
        <w:t>фототаблицами</w:t>
      </w:r>
      <w:r>
        <w:t>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ответственность </w:t>
      </w:r>
      <w:r>
        <w:t>фио</w:t>
      </w:r>
      <w:r>
        <w:t xml:space="preserve"> не установле</w:t>
      </w:r>
      <w:r>
        <w:t xml:space="preserve">но. </w:t>
      </w:r>
    </w:p>
    <w:p w:rsidR="00A77B3E">
      <w:r>
        <w:t xml:space="preserve">Установлено обстоятельство отягчающее административную ответственность -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</w:t>
      </w:r>
      <w:r>
        <w:t xml:space="preserve">по которому не истек срок, предусмотренный статьей 4.6 настоящего Кодекса. дата </w:t>
      </w:r>
      <w:r>
        <w:t>фио</w:t>
      </w:r>
      <w:r>
        <w:t xml:space="preserve"> постановлением об административном правонарушении подвергнут административному взысканию за совершение административного правонарушения, предусмотренного ст.14.1 ч.1 КоАП Р</w:t>
      </w:r>
      <w:r>
        <w:t>Ф в виде штрафа в размере сумма</w:t>
      </w:r>
    </w:p>
    <w:p w:rsidR="00A77B3E"/>
    <w:p w:rsidR="00A77B3E">
      <w:r>
        <w:t xml:space="preserve">На основании изложенного, руководствуясь ст. 14.1 ч.1 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за совершение административного правонарушения, предусмотренного ст. 14.1 ч.1 КоАП РФ подвергнуть административ</w:t>
      </w:r>
      <w:r>
        <w:t>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</w:t>
      </w:r>
      <w:r>
        <w:t>постановления о наложении административного штрафа в законную си</w:t>
      </w:r>
      <w:r>
        <w:t xml:space="preserve">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</w:t>
      </w:r>
      <w:r>
        <w:t xml:space="preserve">на срок до пятидесяти часов.   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</w:t>
      </w:r>
      <w:r>
        <w:t xml:space="preserve">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18811690020026000140 УИН 18880491170001646022,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