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5-23-</w:t>
      </w:r>
      <w:r>
        <w:rPr>
          <w:lang w:val="en-US"/>
        </w:rPr>
        <w:t>_____</w:t>
      </w:r>
      <w:r>
        <w:t>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>фио</w:t>
      </w:r>
      <w:r>
        <w:t xml:space="preserve"> </w:t>
      </w:r>
      <w:r>
        <w:t>,</w:t>
      </w:r>
      <w:r>
        <w:t xml:space="preserve"> паспортные данные </w:t>
      </w:r>
      <w:r>
        <w:t>, индивидуального предпринимателя,  зарегистрированного по адресу: адрес, адрес,</w:t>
      </w:r>
    </w:p>
    <w:p w:rsidR="00A77B3E">
      <w:r>
        <w:t>о соверше</w:t>
      </w:r>
      <w:r>
        <w:t xml:space="preserve">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В отношении </w:t>
      </w:r>
      <w:r>
        <w:t>фио</w:t>
      </w:r>
      <w:r>
        <w:t xml:space="preserve"> составлен протокол об административном правонарушении, согласно которому, он дата осуществлял перевозку пассажиров, не имея государственной регистрации</w:t>
      </w:r>
      <w:r>
        <w:t xml:space="preserve"> в качестве индивидуального предпринимателя или юридического лица.</w:t>
      </w:r>
    </w:p>
    <w:p w:rsidR="00A77B3E">
      <w:r>
        <w:t>фио</w:t>
      </w:r>
      <w:r>
        <w:t xml:space="preserve"> в судебное заседание представил уведомление о постановке на учет физического лица в налоговом органе, выписку из единого государственного реестра индивидуальных предпринимателей, свидет</w:t>
      </w:r>
      <w:r>
        <w:t>ельство о постановке на учет физического лица в налоговом органе, свидетельство о государственной регистрации физического лица в качестве индивидуального предпринимателя.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фио</w:t>
      </w:r>
      <w:r>
        <w:t xml:space="preserve"> дата </w:t>
      </w:r>
      <w:r>
        <w:t xml:space="preserve">приобрел статус индивидуального предпринимателя за основным государственным регистрационным номером 315910200176145. Соответственно осуществляет предпринимательскую деятельность, имея государственную регистрацию в качестве индивидуального предпринимателя. </w:t>
      </w:r>
      <w:r>
        <w:t xml:space="preserve">В действиях </w:t>
      </w:r>
      <w:r>
        <w:t>фио</w:t>
      </w:r>
      <w:r>
        <w:t xml:space="preserve"> отсутствуют признаки административного правонарушения, предусмотренного ст.14.1 ч.1 КоАП РФ.</w:t>
      </w:r>
    </w:p>
    <w:p w:rsidR="00A77B3E">
      <w:r>
        <w:t>В соответствии с п.2 ч.1 ст.24.5 КоАП РФ производство по делу об административном правонарушении не может быть начато, а начатое подлежит прекращен</w:t>
      </w:r>
      <w:r>
        <w:t>ию при отсутствии состава административного правонарушения.</w:t>
      </w:r>
    </w:p>
    <w:p w:rsidR="00A77B3E">
      <w:r>
        <w:t xml:space="preserve">Производство по данному делу об административном правонарушении подлежит прекращению на основании пункта 2 части 1 статьи 24.5 Кодекса Российской Федерации об административных правонарушениях - в </w:t>
      </w:r>
      <w:r>
        <w:t xml:space="preserve">связи с отсутствием в действиях </w:t>
      </w:r>
      <w:r>
        <w:t>фио</w:t>
      </w:r>
      <w:r>
        <w:t xml:space="preserve"> состава административного правонарушения, предусмотренного частью 1 статьи 14.1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ст.24.5. ч.1 п.2 КоАП РФ, мировой</w:t>
      </w:r>
      <w:r>
        <w:t xml:space="preserve"> судья</w:t>
      </w:r>
    </w:p>
    <w:p w:rsidR="00A77B3E"/>
    <w:p w:rsidR="00A77B3E">
      <w:r>
        <w:t xml:space="preserve">                                                             ПОСТАНОВИЛ:</w:t>
      </w:r>
    </w:p>
    <w:p w:rsidR="00A77B3E"/>
    <w:p w:rsidR="00A77B3E">
      <w:r>
        <w:t xml:space="preserve">Производство по делу об административном правонарушении в отношении </w:t>
      </w:r>
      <w:r>
        <w:t>фио</w:t>
      </w:r>
      <w:r>
        <w:t xml:space="preserve"> </w:t>
      </w:r>
      <w:r>
        <w:t>, прекратить на основании пункта 2 части 1 статьи 24.5 Кодекса Российской Федерации о</w:t>
      </w:r>
      <w:r>
        <w:t>б административных правонарушениях.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в течение 10 суток со дня получения копии постановления.</w:t>
      </w:r>
    </w:p>
    <w:p w:rsidR="00A77B3E">
      <w:r>
        <w:t xml:space="preserve">Мировой судья  </w:t>
      </w:r>
      <w:r>
        <w:tab/>
      </w:r>
      <w:r>
        <w:tab/>
        <w:t xml:space="preserve">  </w:t>
      </w:r>
      <w:r>
        <w:t xml:space="preserve">                     </w:t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