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5-23-91/2021</w:t>
      </w:r>
      <w:r>
        <w:tab/>
      </w:r>
      <w:r>
        <w:tab/>
      </w:r>
      <w:r>
        <w:tab/>
      </w:r>
      <w:r>
        <w:tab/>
      </w:r>
    </w:p>
    <w:p w:rsidR="00A77B3E"/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О прекращении производства </w:t>
      </w:r>
    </w:p>
    <w:p w:rsidR="00A77B3E"/>
    <w:p w:rsidR="00A77B3E">
      <w:r>
        <w:t xml:space="preserve">дата                                               </w:t>
      </w:r>
      <w:r>
        <w:t xml:space="preserve">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</w:t>
      </w:r>
      <w:r>
        <w:t xml:space="preserve">ом правонарушении в отношении директора наименование организации (адрес РЕСПУБЛИКА, АЛУШТА ГОРОД, адрес, БЛОК Б-2, ПОМЕЩЕНИЕ 2, ОГРН: 1169102062381,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о совершении адм</w:t>
      </w:r>
      <w:r>
        <w:t xml:space="preserve">инистративного правонарушения, предусмотренного ст. 19.6  КоАП РФ </w:t>
      </w:r>
    </w:p>
    <w:p w:rsidR="00A77B3E">
      <w:r>
        <w:t>УСТАНОВИЛ:</w:t>
      </w:r>
    </w:p>
    <w:p w:rsidR="00A77B3E">
      <w:r>
        <w:t>дата директором наименование организации, по адресу:  адрес не выполнено в установленный срок представление должностного лица, об устранении причин и условий, способствующих сове</w:t>
      </w:r>
      <w:r>
        <w:t>ршению административного правонарушения.</w:t>
      </w:r>
    </w:p>
    <w:p w:rsidR="00A77B3E">
      <w:r>
        <w:t>Мировым судьей установлено, что представлением должностного лица от дата №91032031500042600003 директору наименование организации предписано провести мероприятия по устранению причин и условий, способствующих соверш</w:t>
      </w:r>
      <w:r>
        <w:t>ению административного правонарушения, о предпринятых мерах сообщить в адрес УФНС России по адрес, межрайонную инспекцию ФНС №8, в течение одного месяца с момента получения представления.</w:t>
      </w:r>
    </w:p>
    <w:p w:rsidR="00A77B3E">
      <w:r>
        <w:t>В соответствии с протоколом административного правонарушения времене</w:t>
      </w:r>
      <w:r>
        <w:t>м совершения временем совершения административного правонарушения является дата, в соответствии с отчетом почтового отправления №29860053003381 согласно которому директор наименование организации дата в силу закона извещен о необходимости исполнить требова</w:t>
      </w:r>
      <w:r>
        <w:t>ния представления (истек срок хранения).</w:t>
      </w:r>
    </w:p>
    <w:p w:rsidR="00A77B3E">
      <w:r>
        <w:t xml:space="preserve">Следует обратить внимание на то обстоятельство, что в соответствии с информацией, имеющейся в трудовой книжке </w:t>
      </w:r>
      <w:r>
        <w:t>фио</w:t>
      </w:r>
      <w:r>
        <w:t>, последний с должности директора наименование организации уволен дата.</w:t>
      </w:r>
    </w:p>
    <w:p w:rsidR="00A77B3E">
      <w:r>
        <w:t>В соответствии с данными ЕГРЮЛ</w:t>
      </w:r>
      <w:r>
        <w:t xml:space="preserve"> в отношении наименование организации, лицом имеющим право без доверенности действовать от имени юридического лица является – </w:t>
      </w:r>
      <w:r>
        <w:t>фио</w:t>
      </w:r>
      <w:r>
        <w:t>, запись о данном лице внесена в ЕГРЮЛ дата.</w:t>
      </w:r>
    </w:p>
    <w:p w:rsidR="00A77B3E">
      <w:r>
        <w:t xml:space="preserve">Соответственно по состоянию на дату совершения административного правонарушения </w:t>
      </w:r>
      <w:r>
        <w:t>фи</w:t>
      </w:r>
      <w:r>
        <w:t>о</w:t>
      </w:r>
      <w:r>
        <w:t xml:space="preserve"> не являлся должностным лицом наименование организации.</w:t>
      </w:r>
    </w:p>
    <w:p w:rsidR="00A77B3E">
      <w:r>
        <w:t xml:space="preserve">Таким образом, должностным лицом, составившим протокол об </w:t>
      </w:r>
      <w:r>
        <w:t>администратвином</w:t>
      </w:r>
      <w:r>
        <w:t xml:space="preserve"> правонарушении не установлено лицо, на которое была возложена обязанность по исполнению требований представления.</w:t>
      </w:r>
    </w:p>
    <w:p w:rsidR="00A77B3E">
      <w:r>
        <w:t>Как устано</w:t>
      </w:r>
      <w:r>
        <w:t xml:space="preserve">влено пунктом 2 части 1 статьи 24.5 КоАП РФ производство по делу об административном правонарушении не может быть начато, а начатое производство </w:t>
      </w:r>
      <w:r>
        <w:t xml:space="preserve">подлежит прекращению при наличии хотя бы одного из следующих обстоятельств, среди которых - отсутствие состава </w:t>
      </w:r>
      <w:r>
        <w:t>административного правонарушения.</w:t>
      </w:r>
    </w:p>
    <w:p w:rsidR="00A77B3E">
      <w:r>
        <w:t xml:space="preserve">Таким образом, принимая во внимание то обстоятельство, что </w:t>
      </w:r>
      <w:r>
        <w:t>фио</w:t>
      </w:r>
      <w:r>
        <w:t xml:space="preserve"> не являлся должностным лицом наименование организации на дату совершения административного правонарушения, производство по делу подлежит прекращению, поскольку</w:t>
      </w:r>
      <w:r>
        <w:t xml:space="preserve"> </w:t>
      </w:r>
      <w:r>
        <w:t>фио</w:t>
      </w:r>
      <w:r>
        <w:t xml:space="preserve"> не является субъектом вмененного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25.1 ч.2, 29.9, 29.10, 32.2 КоАП РФ,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</w:t>
      </w:r>
      <w:r>
        <w:t xml:space="preserve">ст. 19.6 КоАП РФ в отношении директора наименование организации (адрес РЕСПУБЛИКА, АЛУШТА ГОРОД, адрес, БЛОК Б-2, ПОМЕЩЕНИЕ 2, ОГРН: 1169102062381,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 xml:space="preserve"> прекратить в связи</w:t>
      </w:r>
      <w:r>
        <w:t xml:space="preserve"> с истечением сроков давности привлечения к административной ответственности.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</w:t>
      </w:r>
      <w:r>
        <w:t xml:space="preserve">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3"/>
    <w:rsid w:val="00A77B3E"/>
    <w:rsid w:val="00AD4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