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_______</w:t>
      </w:r>
      <w:r>
        <w:t>/17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материал, представленный в отношении, </w:t>
      </w:r>
    </w:p>
    <w:p w:rsidR="00A77B3E">
      <w:r>
        <w:t>фио</w:t>
      </w:r>
      <w:r>
        <w:t xml:space="preserve">, паспортные данные, </w:t>
      </w:r>
      <w:r>
        <w:t xml:space="preserve"> зарегистрированного по адресу: адрес,  проживающего по адресу: адрес, </w:t>
      </w:r>
    </w:p>
    <w:p w:rsidR="00A77B3E">
      <w:r>
        <w:t>о совершении административного прав</w:t>
      </w:r>
      <w:r>
        <w:t xml:space="preserve">онарушения, предусмотренного ст. 19.5 ч.25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фио</w:t>
      </w:r>
      <w:r>
        <w:t xml:space="preserve"> по адресу: адрес, не выполнил предписание федеральных органов, осуществляющих государственный земельный надзор об устранении нарушений земельного законодательства.</w:t>
      </w:r>
    </w:p>
    <w:p w:rsidR="00A77B3E">
      <w:r>
        <w:t>фио</w:t>
      </w:r>
      <w:r>
        <w:t xml:space="preserve"> в судебном за</w:t>
      </w:r>
      <w:r>
        <w:t xml:space="preserve">седании пояснил, что предписание не выполнил. Сообщил, что ему нужен защитник. Судом принято решение отложить рассмотрение дела на время дата, предоставив </w:t>
      </w:r>
      <w:r>
        <w:t>фио</w:t>
      </w:r>
      <w:r>
        <w:t xml:space="preserve"> возможность обратиться за юридической консультацией. </w:t>
      </w:r>
    </w:p>
    <w:p w:rsidR="00A77B3E">
      <w:r>
        <w:t>фио</w:t>
      </w:r>
      <w:r>
        <w:t xml:space="preserve"> явился в судебное заседание без защитни</w:t>
      </w:r>
      <w:r>
        <w:t xml:space="preserve">ка. Пояснил, что у него была консультация с защитником. Сообщил, что обращался в суд, для исправления сложившейся ситуации, а также оплатил штраф наложенный постановлением о назначении административного наказания. Просил прекратить дело. </w:t>
      </w:r>
    </w:p>
    <w:p w:rsidR="00A77B3E">
      <w:r>
        <w:t>Мировой судья, ис</w:t>
      </w:r>
      <w:r>
        <w:t>следовав материалы дела об административном правонарушении, приходит к следующему.</w:t>
      </w:r>
    </w:p>
    <w:p w:rsidR="00A77B3E">
      <w:r>
        <w:t xml:space="preserve">Судом установлено, что согласно предписания от дата </w:t>
      </w:r>
      <w:r>
        <w:t>фио</w:t>
      </w:r>
      <w:r>
        <w:t xml:space="preserve"> использует земельный участок, расположенный по адресу: адрес, без оформленных в установленном порядке документов. </w:t>
      </w:r>
      <w:r>
        <w:t>фио</w:t>
      </w:r>
      <w:r>
        <w:t xml:space="preserve"> допустил нарушение </w:t>
      </w:r>
      <w:r>
        <w:t>ст.ст</w:t>
      </w:r>
      <w:r>
        <w:t xml:space="preserve">. 25, 26, 39.33, 39.36 Земельного Кодекса Российской Федерации. Для устранения недостатков </w:t>
      </w:r>
      <w:r>
        <w:t>фио</w:t>
      </w:r>
      <w:r>
        <w:t xml:space="preserve"> был установлен срок до дата. Однако данное предписание не было исполнено в установленный срок, с заявлением о продлении срока исполнения</w:t>
      </w:r>
      <w:r>
        <w:t xml:space="preserve"> предписания </w:t>
      </w:r>
      <w:r>
        <w:t>фио</w:t>
      </w:r>
      <w:r>
        <w:t xml:space="preserve"> не обращался. </w:t>
      </w:r>
    </w:p>
    <w:p w:rsidR="00A77B3E">
      <w:r>
        <w:t xml:space="preserve">Государственным земельным надзором адрес дата был составлен протокол об административном правонарушении в отношении </w:t>
      </w:r>
      <w:r>
        <w:t>фио</w:t>
      </w:r>
      <w:r>
        <w:t xml:space="preserve"> о привлечении к административной ответственности по ст. 19.5 ч.25 КоАП РФ. </w:t>
      </w:r>
    </w:p>
    <w:p w:rsidR="00A77B3E">
      <w:r>
        <w:t>Факт совершения администрати</w:t>
      </w:r>
      <w:r>
        <w:t xml:space="preserve">вного правонарушения подтвержден протоколом об административном правонарушении, предписанием, актом проверки, </w:t>
      </w:r>
      <w:r>
        <w:t>фототаблицами</w:t>
      </w:r>
      <w:r>
        <w:t xml:space="preserve">, не доверять которым у суда оснований не имеется. </w:t>
      </w:r>
    </w:p>
    <w:p w:rsidR="00A77B3E">
      <w:r>
        <w:t xml:space="preserve">Обстоятельства, что </w:t>
      </w:r>
      <w:r>
        <w:t>фио</w:t>
      </w:r>
      <w:r>
        <w:t xml:space="preserve"> является истцом по делам, рассматриваемым в судах, а такж</w:t>
      </w:r>
      <w:r>
        <w:t xml:space="preserve">е оплатил штраф, наложенный постановлением от дата, не являются основаниями для освобождения </w:t>
      </w:r>
      <w:r>
        <w:t>фио</w:t>
      </w:r>
      <w:r>
        <w:t xml:space="preserve"> от ответственности за невыполнение предписания федерального органа, осуществляющего государственный земельный надзор об устранении нарушений земельного законод</w:t>
      </w:r>
      <w:r>
        <w:t>ательства.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Руководствуясь ст. 2.9 и ст. 29.9   КоАП </w:t>
      </w:r>
      <w:r>
        <w:t>РФ,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за совершение административного правонарушения, предусмотренного ст. 19.5 ч.25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Штраф  перечислить в следую</w:t>
      </w:r>
      <w:r>
        <w:t>щем порядке: УФК  по адрес (Государственный комитет по государственной регистрации и кадастру по адрес) ИНН телефон, КПП телефон, Отделение адрес, наименование организации получателя – телефон, р/с 40101810335100010001, ОКТМО телефон КБК 321116070000160001</w:t>
      </w:r>
      <w:r>
        <w:t>40.</w:t>
      </w:r>
    </w:p>
    <w:p w:rsidR="00A77B3E">
      <w:r>
        <w:t xml:space="preserve"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</w:t>
      </w:r>
      <w:r>
        <w:t>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</w:t>
      </w:r>
      <w:r>
        <w:t>дрес через Мирового судью судебного участка № 23 Алуштинского судебного района (</w:t>
      </w:r>
      <w:r>
        <w:t>г.адрес</w:t>
      </w:r>
      <w:r>
        <w:t>)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