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</w:t>
      </w:r>
    </w:p>
    <w:p w:rsidR="00A77B3E">
      <w:r>
        <w:t>Дело № 05-23</w:t>
      </w:r>
      <w:r>
        <w:rPr>
          <w:lang w:val="en-US"/>
        </w:rPr>
        <w:t>-____</w:t>
      </w:r>
      <w:r>
        <w:t xml:space="preserve">/2017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</w:t>
      </w:r>
      <w:r>
        <w:t xml:space="preserve">    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дело об административном правонарушении</w:t>
      </w:r>
    </w:p>
    <w:p w:rsidR="00A77B3E">
      <w:r>
        <w:t xml:space="preserve"> в отношен</w:t>
      </w:r>
      <w:r>
        <w:t xml:space="preserve">ии </w:t>
      </w:r>
      <w:r>
        <w:t>фио</w:t>
      </w:r>
      <w:r>
        <w:t xml:space="preserve">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 ст. 20.8 ч.4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 xml:space="preserve"> по адресу: адрес, нарушение правила хранения патронов к гладкоствольному огнестрельному</w:t>
      </w:r>
      <w:r>
        <w:t xml:space="preserve"> оружию 16 калибра, в результате нарушил ст.22 Федерального закона от дата № 150-ФЗ «Об оружии». 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</w:t>
      </w:r>
      <w:r>
        <w:t>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</w:t>
      </w:r>
      <w:r>
        <w:t xml:space="preserve">итает возможным рассмотреть дело в отсутствие </w:t>
      </w:r>
      <w:r>
        <w:t>фио</w:t>
      </w:r>
    </w:p>
    <w:p w:rsidR="00A77B3E">
      <w:r>
        <w:t xml:space="preserve">Факт совершения данного правонарушения подтверждается протоколом об административном правонарушении, квитанцией, объяснением </w:t>
      </w:r>
      <w:r>
        <w:t>фио</w:t>
      </w:r>
      <w:r>
        <w:t>, протоколом обыска, заключением эксперта, другими  документами, не доверять к</w:t>
      </w:r>
      <w:r>
        <w:t>оторым у суда оснований не имеется.</w:t>
      </w:r>
    </w:p>
    <w:p w:rsidR="00A77B3E">
      <w:r>
        <w:t xml:space="preserve">Согласно заключению эксперта № 5/59, два патрона, изъятые у </w:t>
      </w:r>
      <w:r>
        <w:t>фио</w:t>
      </w:r>
      <w:r>
        <w:t xml:space="preserve"> и представленные на исследование, являются боеприпасами к гладкоствольному огнестрельному оружию 16 калибра, изготовленными промышленным способом. В ходе пр</w:t>
      </w:r>
      <w:r>
        <w:t xml:space="preserve">оведения экспериментальной стрельбы 2 патрона были израсходованы. Разрешение на хранение патронов к огнестрельному оружию у </w:t>
      </w:r>
      <w:r>
        <w:t>фио</w:t>
      </w:r>
      <w:r>
        <w:t xml:space="preserve"> отсутствует.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 xml:space="preserve"> состава административ</w:t>
      </w:r>
      <w:r>
        <w:t xml:space="preserve">ного правонарушения, предусмотренного ст. 20.8 ч.4 КоАП РФ.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 20.8 ч.4  КоАП РФ,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 подвергнуть администра</w:t>
      </w:r>
      <w:r>
        <w:t xml:space="preserve">тивному взысканию  за совершение административного правонарушения, предусмотренного ст. 20.8 ч.4 КоАП РФ в виде ШТРАФА в размере сумма.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</w:t>
      </w:r>
      <w:r>
        <w:t xml:space="preserve">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</w:t>
      </w:r>
      <w:r>
        <w:t xml:space="preserve">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>Реквизиты для оплаты штраф</w:t>
      </w:r>
      <w:r>
        <w:t>а: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18880491170001403863.</w:t>
      </w:r>
    </w:p>
    <w:p w:rsidR="00A77B3E"/>
    <w:p w:rsidR="00A77B3E">
      <w:r>
        <w:t xml:space="preserve">                                         Мировой судья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