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Дело № 5-23-96/2020</w:t>
      </w:r>
    </w:p>
    <w:p w:rsidR="00A77B3E" w:rsidRPr="00800F8A">
      <w:pPr>
        <w:rPr>
          <w:sz w:val="22"/>
          <w:szCs w:val="22"/>
        </w:rPr>
      </w:pP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ПОСТАНОВЛЕНИЕ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об административном правонарушении</w:t>
      </w:r>
    </w:p>
    <w:p w:rsidR="00A77B3E" w:rsidRPr="00800F8A">
      <w:pPr>
        <w:rPr>
          <w:sz w:val="22"/>
          <w:szCs w:val="22"/>
        </w:rPr>
      </w:pP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дата</w:t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  <w:t xml:space="preserve">         адрес </w:t>
      </w:r>
    </w:p>
    <w:p w:rsidR="00A77B3E" w:rsidRPr="00800F8A">
      <w:pPr>
        <w:rPr>
          <w:sz w:val="22"/>
          <w:szCs w:val="22"/>
        </w:rPr>
      </w:pP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Мировой судья судебного участка № 23 Алуштинского судебного района (</w:t>
      </w:r>
      <w:r w:rsidRPr="00800F8A">
        <w:rPr>
          <w:sz w:val="22"/>
          <w:szCs w:val="22"/>
        </w:rPr>
        <w:t>г</w:t>
      </w:r>
      <w:r w:rsidRPr="00800F8A">
        <w:rPr>
          <w:sz w:val="22"/>
          <w:szCs w:val="22"/>
        </w:rPr>
        <w:t>.а</w:t>
      </w:r>
      <w:r w:rsidRPr="00800F8A">
        <w:rPr>
          <w:sz w:val="22"/>
          <w:szCs w:val="22"/>
        </w:rPr>
        <w:t>дрес</w:t>
      </w:r>
      <w:r w:rsidRPr="00800F8A">
        <w:rPr>
          <w:sz w:val="22"/>
          <w:szCs w:val="22"/>
        </w:rPr>
        <w:t xml:space="preserve">)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, 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в отсутствие лица, в отношении которого ведется </w:t>
      </w:r>
      <w:r w:rsidRPr="00800F8A">
        <w:rPr>
          <w:sz w:val="22"/>
          <w:szCs w:val="22"/>
        </w:rPr>
        <w:t xml:space="preserve">производство по делу об административном правонарушении -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>;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рассмотрев протокол об административном правонарушении и другие материалы дела об административном правонарушении в отношении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 паспортные данные, зарегистрирован по адресу: адрес, гражданин </w:t>
      </w:r>
      <w:r w:rsidRPr="00800F8A">
        <w:rPr>
          <w:sz w:val="22"/>
          <w:szCs w:val="22"/>
        </w:rPr>
        <w:t xml:space="preserve">РФ, ранее не привлекался к административной ответственности, о  совершении административного правонарушения, предусмотренного ст. 12.5 ч.7 КоАП РФ,      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УСТАНОВИЛ: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дата </w:t>
      </w:r>
      <w:r w:rsidRPr="00800F8A">
        <w:rPr>
          <w:sz w:val="22"/>
          <w:szCs w:val="22"/>
        </w:rPr>
        <w:t>в</w:t>
      </w:r>
      <w:r w:rsidRPr="00800F8A">
        <w:rPr>
          <w:sz w:val="22"/>
          <w:szCs w:val="22"/>
        </w:rPr>
        <w:t xml:space="preserve"> время по адресу: адрес, водитель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>, управлял транспортным средством марка автомоби</w:t>
      </w:r>
      <w:r w:rsidRPr="00800F8A">
        <w:rPr>
          <w:sz w:val="22"/>
          <w:szCs w:val="22"/>
        </w:rPr>
        <w:t>ля, государственный регистрационный номер</w:t>
      </w:r>
      <w:r w:rsidRPr="00800F8A">
        <w:rPr>
          <w:sz w:val="22"/>
          <w:szCs w:val="22"/>
        </w:rPr>
        <w:t xml:space="preserve">, с незаконно нанесенной </w:t>
      </w:r>
      <w:r w:rsidRPr="00800F8A">
        <w:rPr>
          <w:sz w:val="22"/>
          <w:szCs w:val="22"/>
        </w:rPr>
        <w:t>цветографической</w:t>
      </w:r>
      <w:r w:rsidRPr="00800F8A">
        <w:rPr>
          <w:sz w:val="22"/>
          <w:szCs w:val="22"/>
        </w:rPr>
        <w:t xml:space="preserve"> схемой легкового такси, чем нарушил п. 2.1.1. Правил дорожного движения РФ.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 в судебное заседание не явился. Сотрудником аппарата мирового судьи была получена те</w:t>
      </w:r>
      <w:r w:rsidRPr="00800F8A">
        <w:rPr>
          <w:sz w:val="22"/>
          <w:szCs w:val="22"/>
        </w:rPr>
        <w:t xml:space="preserve">лефонограмма от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>, в которой тот указал, что с протоколом не согласен, по основаниям, изложенным в объяснениях к протоколу, более добавить нечего, просил рассмотреть протокол об административном правонарушении в его отсутствие.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Мировой судья, исследовав </w:t>
      </w:r>
      <w:r w:rsidRPr="00800F8A">
        <w:rPr>
          <w:sz w:val="22"/>
          <w:szCs w:val="22"/>
        </w:rPr>
        <w:t>материалы дела об административном правонарушении, приходит к следующему.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</w:t>
      </w:r>
      <w:r w:rsidRPr="00800F8A">
        <w:rPr>
          <w:sz w:val="22"/>
          <w:szCs w:val="22"/>
        </w:rPr>
        <w:t>фототаблицей</w:t>
      </w:r>
      <w:r w:rsidRPr="00800F8A">
        <w:rPr>
          <w:sz w:val="22"/>
          <w:szCs w:val="22"/>
        </w:rPr>
        <w:t xml:space="preserve">, объяснением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>, ра</w:t>
      </w:r>
      <w:r w:rsidRPr="00800F8A">
        <w:rPr>
          <w:sz w:val="22"/>
          <w:szCs w:val="22"/>
        </w:rPr>
        <w:t>портом сотрудника полиции. Не доверять документам, имеющимся в материалах дела, у суда оснований не имеется.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В соответствии с п.2.1.1 Правил дорожного движения, водитель механического транспортного средства обязан иметь при себе и по требованию сотрудников</w:t>
      </w:r>
      <w:r w:rsidRPr="00800F8A">
        <w:rPr>
          <w:sz w:val="22"/>
          <w:szCs w:val="22"/>
        </w:rPr>
        <w:t xml:space="preserve"> полиции передавать им, для проверки,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также специальные разрешения, при</w:t>
      </w:r>
      <w:r w:rsidRPr="00800F8A">
        <w:rPr>
          <w:sz w:val="22"/>
          <w:szCs w:val="22"/>
        </w:rPr>
        <w:t xml:space="preserve"> наличии которых в соответствии с законодательством об</w:t>
      </w:r>
      <w:r w:rsidRPr="00800F8A">
        <w:rPr>
          <w:sz w:val="22"/>
          <w:szCs w:val="22"/>
        </w:rPr>
        <w:t xml:space="preserve"> </w:t>
      </w:r>
      <w:r w:rsidRPr="00800F8A">
        <w:rPr>
          <w:sz w:val="22"/>
          <w:szCs w:val="22"/>
        </w:rPr>
        <w:t>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</w:t>
      </w:r>
      <w:r w:rsidRPr="00800F8A">
        <w:rPr>
          <w:sz w:val="22"/>
          <w:szCs w:val="22"/>
        </w:rPr>
        <w:t xml:space="preserve"> осуществляющего перевозки опасных грузов;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В ходе рассмотрения дела установлено, что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 управлял транспортным средством с незаконно нанесенной </w:t>
      </w:r>
      <w:r w:rsidRPr="00800F8A">
        <w:rPr>
          <w:sz w:val="22"/>
          <w:szCs w:val="22"/>
        </w:rPr>
        <w:t>цветографической</w:t>
      </w:r>
      <w:r w:rsidRPr="00800F8A">
        <w:rPr>
          <w:sz w:val="22"/>
          <w:szCs w:val="22"/>
        </w:rPr>
        <w:t xml:space="preserve"> схемой легкового такси, документы подтверждающие право на осуществление деятельности по перевоз</w:t>
      </w:r>
      <w:r w:rsidRPr="00800F8A">
        <w:rPr>
          <w:sz w:val="22"/>
          <w:szCs w:val="22"/>
        </w:rPr>
        <w:t xml:space="preserve">ке пассажиров легковым такси не представил в связи с их отсутствием. 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Довод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 о том, что он управляет данным транспортным средством в личных целях, не соответствует фактическим обстоятельствам дела, поскольку как усматривается из договора аренды транспор</w:t>
      </w:r>
      <w:r w:rsidRPr="00800F8A">
        <w:rPr>
          <w:sz w:val="22"/>
          <w:szCs w:val="22"/>
        </w:rPr>
        <w:t xml:space="preserve">тного средства без экипажа №100/ОА-2020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 как арендатор </w:t>
      </w:r>
      <w:r w:rsidRPr="00800F8A">
        <w:rPr>
          <w:sz w:val="22"/>
          <w:szCs w:val="22"/>
        </w:rPr>
        <w:t>транспортного средства, принадлежащего наименование организации берет</w:t>
      </w:r>
      <w:r w:rsidRPr="00800F8A">
        <w:rPr>
          <w:sz w:val="22"/>
          <w:szCs w:val="22"/>
        </w:rPr>
        <w:t xml:space="preserve"> на себя следующие обязательства и приобретает следующие права: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- обязательство по соблюдению стандартов работы наименование орга</w:t>
      </w:r>
      <w:r w:rsidRPr="00800F8A">
        <w:rPr>
          <w:sz w:val="22"/>
          <w:szCs w:val="22"/>
        </w:rPr>
        <w:t>низации (п. 10 Договора);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- договор прекращает свое действие в случае отзыва (приостановления) Минтрансом разрешения на осуществление деятельности по перевозке пассажиров и багажа легковым такси (п. п. 10 и 10.4 Договора);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- право проезда на адрес, для пос</w:t>
      </w:r>
      <w:r w:rsidRPr="00800F8A">
        <w:rPr>
          <w:sz w:val="22"/>
          <w:szCs w:val="22"/>
        </w:rPr>
        <w:t>адки пассажиров на территор</w:t>
      </w:r>
      <w:r w:rsidRPr="00800F8A">
        <w:rPr>
          <w:sz w:val="22"/>
          <w:szCs w:val="22"/>
        </w:rPr>
        <w:t>ии аэ</w:t>
      </w:r>
      <w:r w:rsidRPr="00800F8A">
        <w:rPr>
          <w:sz w:val="22"/>
          <w:szCs w:val="22"/>
        </w:rPr>
        <w:t>ропорта (п. 1.1 Договора);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- выполнение заказов Арендодателя на перевозку пассажиров (п. 11 Договора);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Указанные выше положения договора не отвечают положениям договора аренды транспортного средства для личного пользования, </w:t>
      </w:r>
      <w:r w:rsidRPr="00800F8A">
        <w:rPr>
          <w:sz w:val="22"/>
          <w:szCs w:val="22"/>
        </w:rPr>
        <w:t>а имеют признаки договора аренды транспортного средства с обязанностями исполнения функций водителя легкового такси.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Мировой судья,  исследовав материалы дела, приходит к выводу о наличии  в действиях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 состава административного правонарушения, предусмот</w:t>
      </w:r>
      <w:r w:rsidRPr="00800F8A">
        <w:rPr>
          <w:sz w:val="22"/>
          <w:szCs w:val="22"/>
        </w:rPr>
        <w:t>ренного ст. 12.5 ч.7 КоАП РФ.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При рассмотрении дела об административном правонарушении обстоятельств смягчающих или отягчающих административную ответственность установлено не было.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На основании изложенного, руководствуясь </w:t>
      </w:r>
      <w:r w:rsidRPr="00800F8A">
        <w:rPr>
          <w:sz w:val="22"/>
          <w:szCs w:val="22"/>
        </w:rPr>
        <w:t>ст.ст</w:t>
      </w:r>
      <w:r w:rsidRPr="00800F8A">
        <w:rPr>
          <w:sz w:val="22"/>
          <w:szCs w:val="22"/>
        </w:rPr>
        <w:t xml:space="preserve">. 12.5 ч.7, 29.9, 29,10 КоАП </w:t>
      </w:r>
      <w:r w:rsidRPr="00800F8A">
        <w:rPr>
          <w:sz w:val="22"/>
          <w:szCs w:val="22"/>
        </w:rPr>
        <w:t xml:space="preserve">РФ, 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ПОСТАНОВИЛ: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За совершение административного правонарушения, предусмотренного ст. 12.5 ч.7 КоАП РФ, </w:t>
      </w:r>
      <w:r w:rsidRPr="00800F8A">
        <w:rPr>
          <w:sz w:val="22"/>
          <w:szCs w:val="22"/>
        </w:rPr>
        <w:t>фио</w:t>
      </w:r>
      <w:r w:rsidRPr="00800F8A">
        <w:rPr>
          <w:sz w:val="22"/>
          <w:szCs w:val="22"/>
        </w:rPr>
        <w:t xml:space="preserve"> паспортные данные, подвергнуть административному наказанию в виде штрафа в размере 5 000 (сумма прописью) с конфискацией предмета административного </w:t>
      </w:r>
      <w:r w:rsidRPr="00800F8A">
        <w:rPr>
          <w:sz w:val="22"/>
          <w:szCs w:val="22"/>
        </w:rPr>
        <w:t>правонарушения.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</w:t>
      </w:r>
      <w:r w:rsidRPr="00800F8A">
        <w:rPr>
          <w:sz w:val="22"/>
          <w:szCs w:val="22"/>
        </w:rPr>
        <w:t xml:space="preserve">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800F8A">
        <w:rPr>
          <w:sz w:val="22"/>
          <w:szCs w:val="22"/>
        </w:rPr>
        <w:t xml:space="preserve"> работы на срок до пятидесяти часов.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</w:t>
      </w:r>
      <w:r w:rsidRPr="00800F8A">
        <w:rPr>
          <w:sz w:val="22"/>
          <w:szCs w:val="22"/>
        </w:rPr>
        <w:t xml:space="preserve">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800F8A">
        <w:rPr>
          <w:sz w:val="22"/>
          <w:szCs w:val="22"/>
        </w:rPr>
        <w:t xml:space="preserve"> со дня вынесения постановления о нал</w:t>
      </w:r>
      <w:r w:rsidRPr="00800F8A">
        <w:rPr>
          <w:sz w:val="22"/>
          <w:szCs w:val="22"/>
        </w:rPr>
        <w:t>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Реквизиты для оплаты административного штрафа УФК (ОМВД России по адрес), КПП телефон, ИНН телефон, ОКТМО телефон, р/с </w:t>
      </w:r>
      <w:r w:rsidRPr="00800F8A">
        <w:rPr>
          <w:sz w:val="22"/>
          <w:szCs w:val="22"/>
        </w:rPr>
        <w:t xml:space="preserve">40101810335100010001,  Отделение по  адрес ЮГУ ЦБ РФ, БИК телефон, КБК телефон </w:t>
      </w:r>
      <w:r w:rsidRPr="00800F8A">
        <w:rPr>
          <w:sz w:val="22"/>
          <w:szCs w:val="22"/>
        </w:rPr>
        <w:t>телефон</w:t>
      </w:r>
      <w:r w:rsidRPr="00800F8A">
        <w:rPr>
          <w:sz w:val="22"/>
          <w:szCs w:val="22"/>
        </w:rPr>
        <w:t>, УИН:18810391195000008520.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Постановление может быть обжаловано в </w:t>
      </w:r>
      <w:r w:rsidRPr="00800F8A">
        <w:rPr>
          <w:sz w:val="22"/>
          <w:szCs w:val="22"/>
        </w:rPr>
        <w:t>Алуштинский</w:t>
      </w:r>
      <w:r w:rsidRPr="00800F8A">
        <w:rPr>
          <w:sz w:val="22"/>
          <w:szCs w:val="22"/>
        </w:rPr>
        <w:t xml:space="preserve"> городской суд адрес в течение 10 суток со дня его получения.</w:t>
      </w:r>
    </w:p>
    <w:p w:rsidR="00A77B3E" w:rsidRPr="00800F8A">
      <w:pPr>
        <w:rPr>
          <w:sz w:val="22"/>
          <w:szCs w:val="22"/>
        </w:rPr>
      </w:pPr>
      <w:r w:rsidRPr="00800F8A">
        <w:rPr>
          <w:sz w:val="22"/>
          <w:szCs w:val="22"/>
        </w:rPr>
        <w:t xml:space="preserve">Мировой судья                  </w:t>
      </w:r>
      <w:r w:rsidRPr="00800F8A">
        <w:rPr>
          <w:sz w:val="22"/>
          <w:szCs w:val="22"/>
        </w:rPr>
        <w:t xml:space="preserve">                         </w:t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ab/>
      </w:r>
      <w:r w:rsidRPr="00800F8A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8A"/>
    <w:rsid w:val="00800F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