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№5-23-97/2022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</w:t>
        <w:tab/>
        <w:t xml:space="preserve">     адрес</w:t>
      </w:r>
    </w:p>
    <w:p w:rsidR="00A77B3E">
      <w:r>
        <w:t>Мировой судья адрес № 23 Алуштинского судебного района (г.адрес) адрес фио, рассмотрев материал об административном правонарушении в отношении фио, паспортные данные, зарегистрированного по адресу: адрес, официально трудоустроенного, ранее к административной ответственности не привлекался, о совершении административного правонарушения, предусмотренного ч.1 ст. 6.9 КоАП РФ</w:t>
      </w:r>
    </w:p>
    <w:p w:rsidR="00A77B3E">
      <w:r>
        <w:t>УСТАНОВИЛ:</w:t>
      </w:r>
    </w:p>
    <w:p w:rsidR="00A77B3E">
      <w:r>
        <w:t>дата в время гражданин  фио находясь по адресу: адрес, употребил наркотическое средство «каннабис» вследствие чего, у гражданина фио было установлено наркотическое опьянение, что подтверждается актом медицинского освидетельствования на состояние опьянения №44 от дата, а также справкой о результатах хти №800 от дата в соответствии с которым в моче испытуемого были обнаружены альфа – пирролидиновалеферон, тетрагидроканнабиоловая кислота.</w:t>
      </w:r>
    </w:p>
    <w:p w:rsidR="00A77B3E">
      <w:r>
        <w:t>фио в судебном заседании вину в совершении вышеуказанного правонарушения  признал, указал, что наркоманией не страдает, а также выразил готовность оплатить административный штраф.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фио административного правонарушения, предусмотренного ст.6.9 ч.1 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адрес; Актом   медицинского освидетельствования на состояние Опьянения №44 от дата, справкой ХТИ №800 от дата Клинико-диагностической лаборатории ГБУЗ РК «КНПЦН»,  из которой усматривается, что  в моче фио были обнаружены альфа – пирролидиновалеферон, тетрагидроканнабиоловая кислота и «установлено  наркотическое опьянение», справкой о результатах медицинского освидетельствования на состояние опьянения (алкогольного, наркотического или иного токсического) другими представленными доказательствами, оснований не доверять которым у суда  не имеется.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     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  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раскаяние.</w:t>
      </w:r>
    </w:p>
    <w:p w:rsidR="00A77B3E">
      <w:r>
        <w:t xml:space="preserve">Вместе с тем, как усматривается из справки на физическое лицо (л.д. 13-14), представленной ОМВД России по адрес, фио неоднократно привлекался к уголовной ответственности в сфере оборота наркотических средств. </w:t>
      </w:r>
    </w:p>
    <w:p w:rsidR="00A77B3E">
      <w:r>
        <w:t>На основании вышеизложенного судья считает, что назначение фио наказания в виде административного штрафа не достигнет тех профилактических целей, которые позволят избежать совершения подобных административных правонарушений в будущем.</w:t>
      </w:r>
    </w:p>
    <w:p w:rsidR="00A77B3E">
      <w:r>
        <w:t>Частью 1 статьи 3.1 КоАП РФ установлено,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Учитывая, изложенное, фио за совершение административного правонарушения, ответственность за которое установлена частью 1 статьи 6.9 КоАП РФ, следует назначить административное наказание в виде административного ареста.</w:t>
      </w:r>
    </w:p>
    <w:p w:rsidR="00A77B3E">
      <w:r>
        <w:t>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ареста исчислять со времени водворения фио в камеру административного задержания.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