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ab/>
        <w:tab/>
        <w:tab/>
        <w:tab/>
        <w:tab/>
        <w:tab/>
        <w:tab/>
        <w:tab/>
        <w:tab/>
        <w:tab/>
        <w:t>№ 5-23-100/2019</w:t>
      </w:r>
    </w:p>
    <w:p w:rsidR="00A77B3E"/>
    <w:p w:rsidR="00A77B3E">
      <w:r>
        <w:t xml:space="preserve">                                              ПОСТАНОВЛЕНИЕ</w:t>
      </w:r>
    </w:p>
    <w:p w:rsidR="00A77B3E">
      <w:r>
        <w:t xml:space="preserve">                       по делу об административном правонарушении</w:t>
      </w:r>
    </w:p>
    <w:p w:rsidR="00A77B3E"/>
    <w:p w:rsidR="00A77B3E">
      <w:r>
        <w:t>дата</w:t>
        <w:tab/>
        <w:tab/>
        <w:tab/>
        <w:tab/>
        <w:tab/>
        <w:t xml:space="preserve">        адрес</w:t>
      </w:r>
    </w:p>
    <w:p w:rsidR="00A77B3E"/>
    <w:p w:rsidR="00A77B3E">
      <w:r>
        <w:t>И.адрес судьи адрес № 23 Алуштинского судебного района (г.адрес) адрес – Мировой судья судебного участка № 22 Алуштинского судебного района (г.адрес) адрес фио, рассмотрев материал об административном правонарушении, предусмотренном ст.17.8 КоАП РФ, в отношении  фио, паспортные данные, УССР; зарегистрированной и проживающей по адресу: адрес; гражданки Российской Федерации; официально не трудоустроенной; ранее не привлекавшийся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№501/18/82006-АП  от дата, составленному  судебным приставом по ОУПДС отдела судебных приставов  по адрес  УФССП России по адрес фио, гражданка фио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77B3E">
      <w:r>
        <w:t xml:space="preserve">     Административное правонарушение произошло при следующих обстоятельствах: дата в время, находясь по адресу: адрес,  во время проведения исполнительских действий по исполнительному производству №7688/18/82006-ИП о взыскании с должника фио, проживающей по адресу: адрес, в  пользу  наименование организации  задолженности в размере сумма, гражданка фио отказывалась предоставить доступ в это жилое помещение  для установления имущественного положения должника.   Таким образом, гражданка фио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77B3E">
      <w:r>
        <w:t xml:space="preserve">     Следовательно, фио совершила административное правонарушение, предусмотренное ст.17.8 КоАП РФ.</w:t>
      </w:r>
    </w:p>
    <w:p w:rsidR="00A77B3E">
      <w:r>
        <w:t xml:space="preserve">      фио в судебное заседание  не явилась, о времени и месте судебного  заседания извещена надлежащим образом судебной повесткой, полученной под роспись дата;  до начала судебного заседания от фио в адрес суда   не поступало каких-либо ходатайств, в том числе об отложении рассмотрения дела.  </w:t>
      </w:r>
    </w:p>
    <w:p w:rsidR="00A77B3E">
      <w:r>
        <w:t xml:space="preserve">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  На основании ч.2 ст.25.1 КоАП РФ мировой судья считает возможным рассмотреть дело в отсутствие   фио</w:t>
      </w:r>
    </w:p>
    <w:p w:rsidR="00A77B3E">
      <w:r>
        <w:t xml:space="preserve">    Мировой судья, исследовав материалы дела об административном правонарушении, заслушав свидетеля,  приходит к следующему:</w:t>
      </w:r>
    </w:p>
    <w:p w:rsidR="00A77B3E">
      <w:r>
        <w:t xml:space="preserve">       статьей 17.8 КоАП РФ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 (далее - Федеральный закон №118-ФЗ).</w:t>
      </w:r>
    </w:p>
    <w:p w:rsidR="00A77B3E">
      <w:r>
        <w:t xml:space="preserve">       В соответствии со статьей 14 данного Федерального закона №118-ФЗ законные требования судебного пристава подлежат выполнению всеми органами, организациями, должностными лицами и гражданами на адрес (часть 1).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В силу части 1 статьи 11 указанного Федерального закона №118-ФЗ судебный пристав по обеспечению установленного порядка деятельности судов обязан по поручению старшего судебного пристава обеспечивать безопасность судебных приставов-исполнителей, иных должностных лиц Федеральной службы судебных приставов при исполнении служебных обязанностей; при исполнении служебных обязанностей предупреждать и пресекать преступления и правонарушения, а в случае необходимости передавать правонарушителей в органы внутренних дел.</w:t>
      </w:r>
    </w:p>
    <w:p w:rsidR="00A77B3E">
      <w:r>
        <w:t xml:space="preserve">       В соответствии со ст. 12 Федерального закона  дата №118-ФЗ  в обязанности и права судебных приставов-исполнителей в процессе принудительного исполнения судебных актов при совершении исполнительских действий входит доступ в помещения и хранилища, занимаемые должником или принадлежащие им, а также арест, изъятие, передача на хранение, реализация арестованного имущества.</w:t>
      </w:r>
    </w:p>
    <w:p w:rsidR="00A77B3E">
      <w:r>
        <w:t xml:space="preserve">        Согласно ст.6 Федерального закона от дата №229 «Об исполнительном производстве» законные требования судебного пристава-исполнителя для всех государственных органов, органов местного самоуправления, граждан и организаций и подлежат неукоснительному выполнению на всей адрес. В случае не выполнения законных требований  судебного пристава-исполнителя он принимает меры предусмотренные настоящим Федеральным законом.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влекут ответственность предусмотренную законодательством Российской Федерации. </w:t>
      </w:r>
    </w:p>
    <w:p w:rsidR="00A77B3E">
      <w:r>
        <w:t xml:space="preserve">       Объектом правонарушения является институт государственной власти в виде реализации полномочий судебного пристава, вытекающих из закона.</w:t>
        <w:tab/>
        <w:tab/>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ст.17.8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№501/18/82006-АП от дата, составленным в присутствии свидетелей фио и фио, которые удостоверили своими подписями факт нарушения, факт отказа фио предоставить доступ в квартиру расположенную по адресу: адрес;</w:t>
      </w:r>
    </w:p>
    <w:p w:rsidR="00A77B3E">
      <w:r>
        <w:t>- актом об обнаружении правонарушения по 17.8 КоАП РФ от  дата;</w:t>
      </w:r>
    </w:p>
    <w:p w:rsidR="00A77B3E">
      <w:r>
        <w:t>- копией судебного приказа № 02-23/515/17 выданного дата, вынесенного мировым судьей судебного участка № 23 Алуштинского судебного района городской адрес о взыскании в пользу  наименование организации в лице Алуштинского филиала с должника фио, проживающей по адресу:Россия, адрес, задолженности в размере 29721руб. 98 коп;</w:t>
      </w:r>
    </w:p>
    <w:p w:rsidR="00A77B3E">
      <w:r>
        <w:t xml:space="preserve">- копей постановления о возбуждении исполнительного производства №7688/18/82006-ИП от дата, возбужденного на основании вышеуказанного судебного приказа;  </w:t>
      </w:r>
    </w:p>
    <w:p w:rsidR="00A77B3E">
      <w:r>
        <w:t>- копией заявки на обеспечение судебными приставами ОУПДС безопасности должностных лиц ФССП России при исполнении своих служебных обязанностей  от  дата, поданной судебным приставом-исполнителем отдела судебных приставов по адрес УФССП России по адрес фио, в рамках исполнительного производства №7688/18/82006-ИП,  утвержденной  начальником отдела-старшим судебным приставом фио;</w:t>
      </w:r>
    </w:p>
    <w:p w:rsidR="00A77B3E">
      <w:r>
        <w:t>- письменными объяснениями свидетелей фио и фио, которым были разъяснены права  и обязанности, предусмотренные ст. 25.6 КоАП РФ,  и  административная ответственность по ст.17.9 КоАП РФ за дачу  заведомо ложных  показаний. При этом свидетели  подтвердили, что стали очевидцами того, как в ходе совершения исполнительских действий в рамках исполнительного производства№7688/18/82006-ИП,  о взыскании  с должника фио в пользу  наименование организации, задолженности в размере сумма фио препятствовала проведению  исполнительных действий, а именно выталкивала судебного пристава их дверного проёма, пыталась закрыть дверь;</w:t>
      </w:r>
    </w:p>
    <w:p w:rsidR="00A77B3E">
      <w:r>
        <w:t>- письменными объяснениями представителя  наименование организации фио, в которых он пояснил, что стал очевидцем того, как в ходе совершения исполнительских действий  фио препятствовала  судебным приставам, на требования  прекратить незаконные действия,   не реагировала.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ст. 17.8 КоАП РФ, поскольку она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исполнительного документа.  </w:t>
      </w:r>
    </w:p>
    <w:p w:rsidR="00A77B3E">
      <w:r>
        <w:t xml:space="preserve">                Санкция данной  статьи предусматривает наложение административного штрафа в размере от одной тысячи до сумма прописью.</w:t>
      </w:r>
    </w:p>
    <w:p w:rsidR="00A77B3E">
      <w:r>
        <w:t xml:space="preserve">       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данном случае при назначении административного наказания судья учла характер совершенного фио административного правонарушения; совершение административного правонарушения впервые. Сведений, характеризующих личность  фио, в деле не  имеется.</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ст.17.8 КоАП РФ -  в размере сумма</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виновной в совершении административного правонарушения, предусмотренного ст.17.8 КоАП РФ, и назначить ей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ИНН телефон, КПП телефон, УФК по адрес (УФССП России по адрес), КБК 32211617000016017140, ОКТМО телефон, Банк получателя Отделение адрес; БИК телефон, Р\с 40101810335100010001, Назначение платежа: оплата долга по АД № 501/18/82006-АП от дата в отношении фио/// УИН;ИП01;телефон.</w:t>
      </w:r>
    </w:p>
    <w:p w:rsidR="00A77B3E">
      <w:r>
        <w:t xml:space="preserve">        Постановление может быть обжаловано в Алуштинский городской суд адрес через мирового судью судебного участка № 23Алуштинского судебного района (г.адрес) в течение 10 суток со дня получения копии постановления.</w:t>
      </w:r>
    </w:p>
    <w:p w:rsidR="00A77B3E"/>
    <w:p w:rsidR="00A77B3E">
      <w:r>
        <w:t xml:space="preserve">                 Мировой судья</w:t>
        <w:tab/>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