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5-23-107/2026                             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(адрес, ОГРН: 1229100015979, Дата присвоения ОГРН: дата, ИНН: телефон, КПП: телефон, ДИРЕКТОР: фио) фио, паспортные данные, ИНН: 910104798000, адрес места жительства (пребывания): адрес, .адрес, 65, о совершении административного правонарушения, предусмотренного частью 1 ст. 15.6 КоАП РФ,</w:t>
      </w:r>
    </w:p>
    <w:p w:rsidR="00A77B3E">
      <w:r>
        <w:t>УСТАНОВИЛ:</w:t>
      </w:r>
    </w:p>
    <w:p w:rsidR="00A77B3E">
      <w:r>
        <w:t>фио С.А,, генеральным директором наименование организации, расположенного по адресу: адрес, совершено нарушение пункта 5 статьи 93.1 Налогового кодекса Российской Федерации, а именно, непредставление налогоплательщиком в установленные сроки истребуемых документов при проведении налоговой проверки.</w:t>
      </w:r>
    </w:p>
    <w:p w:rsidR="00A77B3E">
      <w:r>
        <w:t>Так, в связи с проведением мероприятий вне рамок налоговых проверок в отношении наименование организации у налогового органа возникла обоснованная необходимость получения документов (информации) относительно конкретной сделки между наименование организации</w:t>
      </w:r>
    </w:p>
    <w:p w:rsidR="00A77B3E">
      <w:r>
        <w:t>и наименование организации.</w:t>
      </w:r>
    </w:p>
    <w:p w:rsidR="00A77B3E">
      <w:r>
        <w:t>Межрайонной инспекцией Федеральной налоговой службы № 8 по адрес в адрес наименование организации были направлены по ТКС дата требование</w:t>
      </w:r>
    </w:p>
    <w:p w:rsidR="00A77B3E">
      <w:r>
        <w:t>о представлении документов (информации) от дата №15-17/1041 (далее по тексту -Требование) и копия поручения об истребовании документов (информации) Межрайонной инспекции Федеральной налоговой службы №19 по адрес от дата №9422.</w:t>
      </w:r>
    </w:p>
    <w:p w:rsidR="00A77B3E">
      <w:r>
        <w:t>Документы, запрошенные в требовании (п. 1 Требования и информация (п. 2 Требования) по взаимоотношениям наименование организации с наименование организации ранее не запрашивались налоговым органом.</w:t>
      </w:r>
    </w:p>
    <w:p w:rsidR="00A77B3E">
      <w:r>
        <w:t xml:space="preserve">В соответствии с пунктом 8 статьи 1 Закона № 259-03 начиная с дата датой получения документа, направленного налоговым органом налогоплательщику, указанному в абзаце первом </w:t>
      </w:r>
    </w:p>
    <w:p w:rsidR="00A77B3E">
      <w:r>
        <w:t>пункта 5.1 статьи 23 Налогового кодекса Российской Федерации (далее - Кодекс), в электронной</w:t>
      </w:r>
    </w:p>
    <w:p w:rsidR="00A77B3E">
      <w:r>
        <w:t>форме по телекоммуникационным каналам связи «ТКС через оператора электронного</w:t>
      </w:r>
    </w:p>
    <w:p w:rsidR="00A77B3E">
      <w:r>
        <w:t>документооборота считается шестой день со дня направления такого документа, указанного в</w:t>
      </w:r>
    </w:p>
    <w:p w:rsidR="00A77B3E">
      <w:r>
        <w:t>подтверждении даты отправки электронного документа.</w:t>
      </w:r>
    </w:p>
    <w:p w:rsidR="00A77B3E">
      <w:r>
        <w:t>Следовательно, требование о представлении документов информации) от дата №15-17/1041 и копия поручения об истребовании документов (информации) от дата №9422 получены налогоплательщиком дата. В соответствии с п. 5 ст 93.1 НК РФ Требование следовало исполнить в десятидневный срок со дня получения, т.е. с %четом п. 6 ст. 6.1 НК РФ не позднее дата.</w:t>
      </w:r>
    </w:p>
    <w:p w:rsidR="00A77B3E">
      <w:r>
        <w:t>В нарушение п. 5 ст. 93.1 НК РФ документы (п. 1 Требования и информация (п. 2 Требования) наименование организации в установленный срок не представлены</w:t>
      </w:r>
    </w:p>
    <w:p w:rsidR="00A77B3E"/>
    <w:p w:rsidR="00A77B3E"/>
    <w:p w:rsidR="00A77B3E"/>
    <w:p w:rsidR="00A77B3E"/>
    <w:p w:rsidR="00A77B3E"/>
    <w:p w:rsidR="00A77B3E">
      <w:r>
        <w:t>В нарушение п. 5 ст. 93.1. Налогового кодекса Российской Федерации директором фио не обеспечено представление истребуемых документов (информации) в положенный срок (пяти рабочих дней со дня получения требования от от дата №15-17/1041), в результате чего допущено нарушение части 1 статьи 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С.А.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фио паспортные данные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 Наименование банка: ОКЦ N 7 наименование организации России //УФК по адрес 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0410760300235001072615125.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