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№5-23-108/2022</w:t>
      </w:r>
    </w:p>
    <w:p w:rsidR="00A77B3E">
      <w:r>
        <w:t>П О С Т А Н О В Л Е Н И Е</w:t>
      </w:r>
    </w:p>
    <w:p w:rsidR="00A77B3E">
      <w:r>
        <w:t xml:space="preserve">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 xml:space="preserve">дата                                           </w:t>
      </w:r>
      <w:r>
        <w:tab/>
        <w:t xml:space="preserve">         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материал об административном правонарушении, предусмотренном статьей 6.9.1 Кодекса Российской Федерации об административных правонарушениях, в отношении </w:t>
      </w:r>
      <w:r>
        <w:t>фио</w:t>
      </w:r>
      <w:r>
        <w:t xml:space="preserve"> па</w:t>
      </w:r>
      <w:r>
        <w:t>спортные данные, зарегистрированный по адресу: адрес, официально не трудоустроен, не женат, имеет на иждивении несовершеннолетнего ребенка,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>фио</w:t>
      </w:r>
      <w:r>
        <w:t xml:space="preserve"> на основании постановления мирового судьи судеб</w:t>
      </w:r>
      <w:r>
        <w:t>ного участка № 22 Алуштинского судебного района (городской адрес) адрес   от дата по делу №5-22/376/2021 признан виновным в совершении административного правонарушения предусмотренного ч. 1 ст. 6.9 Кодекса Российской Федерации об административных правонару</w:t>
      </w:r>
      <w:r>
        <w:t>шениях и подвергнут административному наказанию в виде административного штрафа в размере сумма с возложением обязанности пройти диагностику у врача – нарколога  с течение 40 суток со дня вступления постановления в законную силу.</w:t>
      </w:r>
    </w:p>
    <w:p w:rsidR="00A77B3E">
      <w:r>
        <w:t>фио</w:t>
      </w:r>
      <w:r>
        <w:t xml:space="preserve"> не приступил к исполне</w:t>
      </w:r>
      <w:r>
        <w:t>нию обязанности, возложенной на него судом, в соответствии с ч.2.1 ст.4.1 Кодекса Российской Федерации об административных правонарушениях, тем самым уклонился от прохождения диагностики и профилактических мероприятий в связи с потреблением наркотических с</w:t>
      </w:r>
      <w:r>
        <w:t xml:space="preserve">редств или психотропных веществ без назначения врача назначенного постановлением мирового судьи судебного участка № 22 Алуштинского судебного района (городской адрес) адрес   от дата по делу №5-22/376/2021, то есть совершил правонарушение, ответственность </w:t>
      </w:r>
      <w:r>
        <w:t xml:space="preserve">за которое предусмотрена ст.6.9.1 Кодекса Российской Федерации об административных правонарушениях. </w:t>
      </w:r>
    </w:p>
    <w:p w:rsidR="00A77B3E">
      <w:r>
        <w:t>фио</w:t>
      </w:r>
      <w:r>
        <w:t xml:space="preserve"> в судебном заседании вину признал полностью, в содеянном искренне раскаялся, просил строго не наказывать. </w:t>
      </w:r>
    </w:p>
    <w:p w:rsidR="00A77B3E">
      <w:r>
        <w:t xml:space="preserve">Заслушав </w:t>
      </w:r>
      <w:r>
        <w:t>фио</w:t>
      </w:r>
      <w:r>
        <w:t>, исследовав материалы дела об а</w:t>
      </w:r>
      <w:r>
        <w:t>дминистративном правонарушении, суд пришел к следующему.</w:t>
      </w:r>
    </w:p>
    <w:p w:rsidR="00A77B3E">
      <w:r>
        <w:t>Статьей 6.9.1 Кодекса Российской Федерации об административных правонарушениях предусмотрена ответственность за уклонение от прохождения диагностики, профилактических мероприятий, лечения от наркоман</w:t>
      </w:r>
      <w:r>
        <w:t xml:space="preserve">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ст.6.9.1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A77B3E">
      <w:r>
        <w:t xml:space="preserve">- протоколом об административном правонарушении </w:t>
      </w:r>
      <w:r>
        <w:t>8201 №026315 от дата (</w:t>
      </w:r>
      <w:r>
        <w:t>л.д</w:t>
      </w:r>
      <w:r>
        <w:t>. 2);</w:t>
      </w:r>
    </w:p>
    <w:p w:rsidR="00A77B3E">
      <w:r>
        <w:t>- справкой на физическое лицо;</w:t>
      </w:r>
    </w:p>
    <w:p w:rsidR="00A77B3E">
      <w:r>
        <w:t>- сообщением ГБУЗ РК «Крымский научно-практический центр наркологии» от дата (л.д.7);</w:t>
      </w:r>
    </w:p>
    <w:p w:rsidR="00A77B3E">
      <w:r>
        <w:t xml:space="preserve">Суд оценивает представленные доказательства каждое в отдельности и все в совокупности в соответствие со ст. </w:t>
      </w:r>
      <w:r>
        <w:t>26.11 Кодекса Российской Федерации об административных правонарушениях и приходит к выводу, что они являются допустимыми и достоверными.</w:t>
      </w:r>
    </w:p>
    <w:p w:rsidR="00A77B3E">
      <w:r>
        <w:t xml:space="preserve">При назначении </w:t>
      </w:r>
      <w:r>
        <w:t>фио</w:t>
      </w:r>
      <w:r>
        <w:t xml:space="preserve"> вида и размера административного наказания мировой судья, в соответствии  со ст. ст. 3.1 и 4.1 Кодек</w:t>
      </w:r>
      <w:r>
        <w:t xml:space="preserve">са Российской Федерации об административных правонарушениях учитывает характер совершенного им административного правонарушения, его имущественное и финансовое положение, обстоятельства смягчающие и отягчающие административную ответственность. </w:t>
      </w:r>
    </w:p>
    <w:p w:rsidR="00A77B3E">
      <w:r>
        <w:t>Обстоятельс</w:t>
      </w:r>
      <w:r>
        <w:t>твом, смягчающим наказание, мировой судья признает раскаяние привлекаемого.</w:t>
      </w:r>
    </w:p>
    <w:p w:rsidR="00A77B3E">
      <w:r>
        <w:t>Отягчающим обстоятельством мировой судья признает неуплату административных штрафов, назначенных предыдущими постановлениями о привлечении к административной ответственности.</w:t>
      </w:r>
    </w:p>
    <w:p w:rsidR="00A77B3E">
      <w:r>
        <w:t>С уче</w:t>
      </w:r>
      <w:r>
        <w:t xml:space="preserve">том всех обстоятельств дела, характера совершенного правонарушения, личности виновного, обстоятельств, влияющих на наказание, учитывая то, что </w:t>
      </w:r>
      <w:r>
        <w:t>фио</w:t>
      </w:r>
      <w:r>
        <w:t xml:space="preserve"> не работает и сведения о наличии у него дохода, достаточного для оплаты штрафа, отсутствуют, а также то, что </w:t>
      </w:r>
      <w:r>
        <w:t>правонарушитель уже привлекается к административной ответственности за преступления связанные с употреблением наркотических веществ, суд считает необходимым назначить наказание в виде административного ареста, предусмотренном санкцией ст. 6.9.1 Кодекса Рос</w:t>
      </w:r>
      <w:r>
        <w:t>сийской Федерации об административных правонарушениях,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>
      <w:r>
        <w:t xml:space="preserve">Руководствуясь </w:t>
      </w:r>
      <w:r>
        <w:t xml:space="preserve"> </w:t>
      </w:r>
      <w:r>
        <w:t>ст.ст</w:t>
      </w:r>
      <w:r>
        <w:t>. 3.1, 4.1, 6.9.1, 29.9, 29.10 Кодекса Российской Федерации об административных правонарушениях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ст. 6.9.1 Кодекса Росс</w:t>
      </w:r>
      <w:r>
        <w:t>ийской Федерации об административных правонарушениях и назначить ему наказание в виде административного ареста на срок 5 (пять) суток.</w:t>
      </w:r>
    </w:p>
    <w:p w:rsidR="00A77B3E">
      <w:r>
        <w:t>Срок исчислять с момента его фактического водворения в камеру административного задержания.</w:t>
      </w:r>
    </w:p>
    <w:p w:rsidR="00A77B3E">
      <w:r>
        <w:t>Постановление может быть обжа</w:t>
      </w:r>
      <w:r>
        <w:t xml:space="preserve">ловано в </w:t>
      </w:r>
      <w:r>
        <w:t>Алуштинский</w:t>
      </w:r>
      <w:r>
        <w:t xml:space="preserve"> городской суд адрес в течение 10 дней со дня вручения копии постановления.</w:t>
      </w:r>
    </w:p>
    <w:p w:rsidR="00A77B3E">
      <w:r>
        <w:t xml:space="preserve">Мировой 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54"/>
    <w:rsid w:val="001468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