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</w:t>
      </w:r>
      <w:r>
        <w:t xml:space="preserve">-23-109/2022   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 xml:space="preserve">Мировой судья адрес №23 Алуштинского судебного района (городской адрес) адрес </w:t>
      </w:r>
      <w:r>
        <w:t>фио</w:t>
      </w:r>
      <w:r>
        <w:t xml:space="preserve"> рассмотрев материал об административном правонарушении, предусмотренном ст.20.21 КоАП РФ, в отношении </w:t>
      </w:r>
      <w:r>
        <w:t>фио</w:t>
      </w:r>
      <w:r>
        <w:t xml:space="preserve">, паспортные данные, зарегистрированного по адресу: </w:t>
      </w:r>
      <w:r>
        <w:t>адрес, ф</w:t>
      </w:r>
      <w:r>
        <w:t xml:space="preserve">актически проживает по адресу: адрес, улица </w:t>
      </w:r>
      <w:r>
        <w:t>фио</w:t>
      </w:r>
      <w:r>
        <w:t xml:space="preserve">, </w:t>
      </w:r>
      <w:r>
        <w:t xml:space="preserve">официально не трудоустроенного, ранее привлекавшийся к  административной ответственности; </w:t>
      </w:r>
    </w:p>
    <w:p w:rsidR="00A77B3E">
      <w:r>
        <w:t xml:space="preserve">                                                                    УСТАНОВИЛ:</w:t>
      </w:r>
    </w:p>
    <w:p w:rsidR="00A77B3E">
      <w:r>
        <w:tab/>
        <w:t>дата в время н в общественном ме</w:t>
      </w:r>
      <w:r>
        <w:t xml:space="preserve">сте по адресу: адрес,   был выявлен гражданин </w:t>
      </w:r>
      <w:r>
        <w:t>фио</w:t>
      </w:r>
      <w:r>
        <w:t>, который имел неопрятный внешний вид шаткую походку слабо ориентировался в пространстве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>Те</w:t>
      </w:r>
      <w:r>
        <w:t xml:space="preserve">м самым </w:t>
      </w:r>
      <w:r>
        <w:t>фио</w:t>
      </w:r>
      <w:r>
        <w:t xml:space="preserve"> совершил административное правонарушение, предусмотренное ст.20.21 КоАП РФ.  </w:t>
      </w:r>
    </w:p>
    <w:p w:rsidR="00A77B3E">
      <w:r>
        <w:t xml:space="preserve">В судебном </w:t>
      </w:r>
      <w:r>
        <w:t>фио</w:t>
      </w:r>
      <w:r>
        <w:t xml:space="preserve">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</w:t>
      </w:r>
      <w:r>
        <w:t>рушении. Обещал исправиться,  просил строго не наказывать, ограничившись штрафом.</w:t>
      </w:r>
    </w:p>
    <w:p w:rsidR="00A77B3E">
      <w:r>
        <w:t xml:space="preserve">Заслушав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</w:t>
      </w:r>
      <w:r>
        <w:t xml:space="preserve">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Факт совершения </w:t>
      </w:r>
      <w:r>
        <w:t>фио</w:t>
      </w:r>
      <w:r>
        <w:t xml:space="preserve"> админис</w:t>
      </w:r>
      <w:r>
        <w:t>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</w:t>
      </w:r>
      <w:r>
        <w:t xml:space="preserve">исьменными объяснениями </w:t>
      </w:r>
      <w:r>
        <w:t>фио</w:t>
      </w:r>
      <w:r>
        <w:t>; справкой по результатам медицинского освидетельствования на состояние опьянения; рапортом сотрудника полиции от дата;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</w:t>
      </w:r>
      <w:r>
        <w:t>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Совокупность указанных выше </w:t>
      </w:r>
      <w:r>
        <w:t xml:space="preserve">доказательств позволяет сделать вывод о том, что    </w:t>
      </w:r>
      <w:r>
        <w:t>фио</w:t>
      </w:r>
      <w:r>
        <w:t xml:space="preserve">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</w:t>
      </w:r>
      <w:r>
        <w:t xml:space="preserve">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</w:t>
      </w:r>
      <w:r>
        <w:t xml:space="preserve">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</w:r>
      <w:r>
        <w:tab/>
      </w:r>
    </w:p>
    <w:p w:rsidR="00A77B3E">
      <w:r>
        <w:t xml:space="preserve">Учитывая то обстоятельство, что </w:t>
      </w:r>
      <w:r>
        <w:t>фио</w:t>
      </w:r>
      <w:r>
        <w:t xml:space="preserve"> вину в совершенном правонарушении признал, раскаялся,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</w:t>
      </w:r>
      <w:r>
        <w:t>елью достижения целей исправления правонарушителя</w:t>
      </w:r>
    </w:p>
    <w:p w:rsidR="00A77B3E">
      <w:r>
        <w:t xml:space="preserve">            Руководствуясь </w:t>
      </w:r>
      <w:r>
        <w:t>ст.ст</w:t>
      </w:r>
      <w:r>
        <w:t>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</w:t>
      </w:r>
      <w:r>
        <w:t>стративного правонарушения, предусмотренного ст.20.21 КоАП РФ, и назначить  административное наказание в виде  административного штрафа в сумме сумма.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</w:t>
      </w:r>
      <w:r>
        <w:t>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</w:t>
      </w:r>
      <w:r>
        <w:t xml:space="preserve">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Получатель: УФК по адрес (Министерство юстиции адрес) - Наименование банка: Отделение адрес Банка России//УФК по адрес </w:t>
      </w:r>
      <w:r>
        <w:t xml:space="preserve">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КБК телефон </w:t>
      </w:r>
      <w:r>
        <w:t>телефон</w:t>
      </w:r>
      <w:r>
        <w:t>, УИН 0410760300235001092220187</w:t>
      </w:r>
    </w:p>
    <w:p w:rsidR="00A77B3E">
      <w:r>
        <w:t>Постан</w:t>
      </w:r>
      <w:r>
        <w:t xml:space="preserve">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его получения.</w:t>
      </w:r>
    </w:p>
    <w:p w:rsidR="00A77B3E">
      <w:r>
        <w:t xml:space="preserve">                    </w:t>
      </w:r>
    </w:p>
    <w:p w:rsidR="00A77B3E">
      <w:r>
        <w:t xml:space="preserve"> Мировой судья                                                     </w:t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58"/>
    <w:rsid w:val="00A77B3E"/>
    <w:rsid w:val="00D975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