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5-23-114/2022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 </w:t>
      </w:r>
      <w:r>
        <w:t>фио</w:t>
      </w:r>
      <w:r>
        <w:t>, паспортные данные, зарегистрирован</w:t>
      </w:r>
      <w:r>
        <w:t xml:space="preserve">ного по адресу: адрес, официально не трудоустроен, гражданин Узбекистана </w:t>
      </w:r>
      <w:r>
        <w:t>от</w:t>
      </w:r>
      <w:r>
        <w:t xml:space="preserve"> </w:t>
      </w:r>
      <w:r>
        <w:t>дата</w:t>
      </w:r>
      <w:r>
        <w:t>, 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</w:t>
      </w:r>
      <w:r>
        <w:t xml:space="preserve">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модель «</w:t>
      </w:r>
      <w:r>
        <w:t>» государственный регистрационный знак</w:t>
      </w:r>
      <w:r>
        <w:t>, при наличии признаков опьянения  (запах алкоголя из полости р</w:t>
      </w:r>
      <w:r>
        <w:t>та, резкое изменение окраски кожных покровов лица),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</w:t>
      </w:r>
      <w:r>
        <w:t xml:space="preserve">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. не содержат уголовно наказуемого деяния. Тем самым, </w:t>
      </w:r>
      <w:r>
        <w:t>фиоУ</w:t>
      </w:r>
      <w:r>
        <w:t xml:space="preserve">. нарушил п.2.3.2 Правил дорожного движения РФ, то есть совершил </w:t>
      </w:r>
      <w:r>
        <w:t>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>. в судебное заседание не явился, о дате, времени и месте рассмотрения протокола об административном правонарушении судом извещался неоднократно, посредством направления судеб</w:t>
      </w:r>
      <w:r>
        <w:t xml:space="preserve">ных повесток по месту регистрации, что подтверждается уведомлениями о вручении почтовых отправлений </w:t>
      </w:r>
      <w:r>
        <w:t>фио</w:t>
      </w:r>
      <w:r>
        <w:t xml:space="preserve">   </w:t>
      </w:r>
    </w:p>
    <w:p w:rsidR="00A77B3E">
      <w:r>
        <w:t xml:space="preserve">В силу указанного выше, мировой судья полагает возможным рассмотреть протокол об административном правонарушении в отсутствие </w:t>
      </w:r>
      <w:r>
        <w:t>фио</w:t>
      </w:r>
      <w:r>
        <w:t>, поскольку он н</w:t>
      </w:r>
      <w:r>
        <w:t>е явился в суд по вызову, о причинах неявки суду не сообщил, ходатайств об отложении судебного заседания не направлял.</w:t>
      </w:r>
    </w:p>
    <w:p w:rsidR="00A77B3E">
      <w:r>
        <w:t xml:space="preserve">Исследовав материалы дела, 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</w:t>
      </w:r>
      <w:r>
        <w:t>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</w:t>
      </w:r>
      <w:r>
        <w:t>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</w:t>
      </w:r>
      <w:r>
        <w:t xml:space="preserve">бо лицо, в отношении которого вынесено определение о возбуждении дела об </w:t>
      </w:r>
      <w:r>
        <w:t>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</w:t>
      </w:r>
      <w:r>
        <w:t>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</w:t>
      </w:r>
      <w:r>
        <w:t>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</w:t>
      </w:r>
      <w:r>
        <w:t>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</w:t>
      </w:r>
      <w:r>
        <w:t>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</w:t>
      </w:r>
      <w:r>
        <w:t>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</w:t>
      </w:r>
      <w:r>
        <w:t>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На основании подпункта "а" пункта </w:t>
      </w:r>
      <w:r>
        <w:t>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</w:t>
      </w:r>
      <w:r>
        <w:t>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</w:t>
      </w:r>
      <w:r>
        <w:t>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</w:t>
      </w:r>
      <w:r>
        <w:t>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</w:t>
      </w:r>
      <w:r>
        <w:t xml:space="preserve"> также приравнивается лицо, обучающее вождению.</w:t>
      </w:r>
    </w:p>
    <w:p w:rsidR="00A77B3E">
      <w:r>
        <w:tab/>
        <w:t xml:space="preserve">Из п.3 вышеуказанного Постановления Пленума Верховного Суда РФ  следует,  что, поскольку Правила дорожного движения Российской Федерации </w:t>
      </w:r>
      <w:r>
        <w:t>(далее - ПДД) распространяются на все транспортные средства, то лишени</w:t>
      </w:r>
      <w:r>
        <w:t xml:space="preserve">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</w:t>
      </w:r>
      <w:r>
        <w:t>12.1 КоАП РФ.</w:t>
      </w:r>
    </w:p>
    <w:p w:rsidR="00A77B3E">
      <w:r>
        <w:tab/>
        <w:t xml:space="preserve">Факт совершения </w:t>
      </w:r>
      <w:r>
        <w:t>фиоУ</w:t>
      </w:r>
      <w:r>
        <w:t xml:space="preserve">.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82АП№143731 от дата об административном право</w:t>
      </w:r>
      <w:r>
        <w:t xml:space="preserve">нарушении, в котором зафиксированы обстоятельства совершения административного правонарушения; замечаний к протоколу у </w:t>
      </w:r>
      <w:r>
        <w:t>фиоУ</w:t>
      </w:r>
      <w:r>
        <w:t>. не имелось, протокол подписан без замечаний;</w:t>
      </w:r>
    </w:p>
    <w:p w:rsidR="00A77B3E">
      <w:r>
        <w:t xml:space="preserve"> </w:t>
      </w:r>
      <w:r>
        <w:tab/>
      </w:r>
      <w:r>
        <w:t>- протоколом 82ОТ№029558 от дата об отстранении от управления транспортным средством</w:t>
      </w:r>
      <w:r>
        <w:t>, из которого следует, что  водитель был отстранен от управления транспортным средством мопедом марки марка автомобиля модель «</w:t>
      </w:r>
      <w:r>
        <w:t>» государственный регистрационный знак</w:t>
      </w:r>
      <w:r>
        <w:t xml:space="preserve">, ввиду наличия достаточных оснований  полагать, что  лицо, которое управляет </w:t>
      </w:r>
      <w:r>
        <w:t xml:space="preserve"> транспортным средством, находится в состоянии  опьянения; </w:t>
      </w:r>
    </w:p>
    <w:p w:rsidR="00A77B3E">
      <w:r>
        <w:tab/>
        <w:t>- протоколом 61АК616132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</w:t>
      </w:r>
      <w:r>
        <w:t>истративного дела, при наличии на то законных оснований: признаков опьянения – запах алкоголя из полости рта  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</w:t>
      </w:r>
      <w:r>
        <w:t>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</w:r>
      <w:r>
        <w:t xml:space="preserve">- видеозаписью, из которой усматривается, что сотрудником ГИБДД водителю </w:t>
      </w:r>
      <w:r>
        <w:t>ф</w:t>
      </w:r>
      <w:r>
        <w:t>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</w:t>
      </w:r>
      <w:r>
        <w:t>инского освидетельствования на состояние опьянения в медицинском учреждении;</w:t>
      </w:r>
      <w:r>
        <w:t xml:space="preserve">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>- сведениями из базы данных по адм</w:t>
      </w:r>
      <w:r>
        <w:t xml:space="preserve">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</w:t>
      </w:r>
      <w:r>
        <w:t xml:space="preserve">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 xml:space="preserve">В данном случае для привлечения к административной ответственности по ч.1 ст.12.26  КоАП РФ имеет правовое значение факт невыполнения законного </w:t>
      </w:r>
      <w:r>
        <w:t>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</w:t>
      </w:r>
      <w:r>
        <w:t>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</w:t>
      </w:r>
      <w:r>
        <w:t>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>
        <w:t>ие) не содержат уголовно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</w:t>
      </w:r>
      <w:r>
        <w:t>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Статья 12.26 КоАП РФ предусматривает наступление административной ответственности за невыполнение водителем </w:t>
      </w:r>
      <w:r>
        <w:t>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</w:t>
      </w:r>
      <w:r>
        <w:t>ративном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</w:t>
      </w:r>
      <w:r>
        <w:t>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</w:t>
      </w:r>
      <w:r>
        <w:t xml:space="preserve">ь и здоровье граждан; личность   правонарушителя, его имущественное и семейное положение. </w:t>
      </w:r>
      <w:r>
        <w:t xml:space="preserve">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фиоУ</w:t>
      </w:r>
      <w:r>
        <w:t>. должн</w:t>
      </w:r>
      <w:r>
        <w:t>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</w:t>
      </w:r>
      <w:r>
        <w:t xml:space="preserve">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– </w:t>
      </w:r>
      <w:r>
        <w:t>фио</w:t>
      </w:r>
      <w:r>
        <w:t xml:space="preserve">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ему наказание в</w:t>
      </w:r>
      <w:r>
        <w:t xml:space="preserve"> виде административного  штрафа в размере сумма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</w:t>
      </w:r>
      <w:r>
        <w:tab/>
        <w:t>Реквизиты для оплаты административного штрафа:</w:t>
      </w:r>
    </w:p>
    <w:p w:rsidR="00A77B3E">
      <w:r>
        <w:tab/>
        <w:t>УФК (ОМВД России по адрес), КПП телефон, ИНН телефон,</w:t>
      </w:r>
      <w:r>
        <w:t xml:space="preserve"> ОКТМО телефон, </w:t>
      </w:r>
      <w:r>
        <w:t>кор</w:t>
      </w:r>
      <w:r>
        <w:t>/</w:t>
      </w:r>
      <w:r>
        <w:t>сч</w:t>
      </w:r>
      <w:r>
        <w:t>. 40102810645370000035, №/</w:t>
      </w:r>
      <w:r>
        <w:t>сч</w:t>
      </w:r>
      <w:r>
        <w:t>. 03100643000000017500, к/</w:t>
      </w:r>
      <w:r>
        <w:t>сч</w:t>
      </w:r>
      <w:r>
        <w:t>. 40102810645370000035 Отделение по  адрес ЮГУ ЦБ РФ, БИК телефон, КБК 18811601123010001140, УИН:18810491221500000371.</w:t>
      </w:r>
    </w:p>
    <w:p w:rsidR="00A77B3E">
      <w:r>
        <w:tab/>
        <w:t>Разъяснить лицу, привлеченному к административной ответств</w:t>
      </w:r>
      <w:r>
        <w:t>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</w:t>
      </w:r>
      <w:r>
        <w:t xml:space="preserve">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Разъяснить </w:t>
      </w:r>
      <w:r>
        <w:t>фиоУ</w:t>
      </w:r>
      <w:r>
        <w:t>.,  что в соответствии со ст. 32.7  КоАП РФ,</w:t>
      </w:r>
      <w: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</w:t>
      </w:r>
      <w: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</w:t>
      </w:r>
      <w:r>
        <w:t>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</w:t>
      </w:r>
      <w:r>
        <w:t>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</w:t>
      </w:r>
      <w:r>
        <w:t>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87900">
      <w:r>
        <w:t>Постановление может быть обжал</w:t>
      </w:r>
      <w:r>
        <w:t xml:space="preserve">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</w:t>
      </w:r>
      <w:r>
        <w:t xml:space="preserve">         </w:t>
      </w:r>
      <w: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00"/>
    <w:rsid w:val="00A77B3E"/>
    <w:rsid w:val="00E879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