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 xml:space="preserve">                                                                                                                    № 5-23-116/2024</w:t>
      </w:r>
    </w:p>
    <w:p w:rsidR="00A77B3E"/>
    <w:p w:rsidR="00A77B3E">
      <w:r>
        <w:t>адрес №23 Алуштинского судебного района (городской адрес) адрес; адрес: адрес; ms23@mnst.rk.gov.ru. тел.: телефон</w:t>
      </w:r>
    </w:p>
    <w:p w:rsidR="00A77B3E">
      <w:r>
        <w:t>П О С Т А Н ОВ Л Е Н И Е</w:t>
      </w:r>
    </w:p>
    <w:p w:rsidR="00A77B3E">
      <w:r>
        <w:t>об административном правонарушении</w:t>
      </w:r>
    </w:p>
    <w:p w:rsidR="00A77B3E">
      <w:r>
        <w:t>дата</w:t>
        <w:tab/>
        <w:tab/>
        <w:tab/>
        <w:tab/>
        <w:tab/>
        <w:t xml:space="preserve">               адрес, Багликова, 21</w:t>
      </w:r>
    </w:p>
    <w:p w:rsidR="00A77B3E">
      <w:r>
        <w:t>Мировой судья судебного участка № 23 Алуштинского судебного района (г.адрес) адрес фио, в отсутствие лица, в отношении которого ведется производство по делу об административном правонарушении – фио,</w:t>
      </w:r>
    </w:p>
    <w:p w:rsidR="00A77B3E">
      <w:r>
        <w:t xml:space="preserve">рассмотрев протокол об административном правонарушении и другие материалы дела об административном правонарушении в отношении </w:t>
      </w:r>
    </w:p>
    <w:p w:rsidR="00A77B3E">
      <w:r>
        <w:t>фио, паспортные данные, зарегистрированного и проживающего по адресу: адрес, официально не трудоустроен, ранее привлекавшийся к административной ответственности, о совершении административного правонарушения, предусмотренного ст. 12.16 ч.3 КоАП РФ,</w:t>
      </w:r>
    </w:p>
    <w:p w:rsidR="00A77B3E">
      <w:r>
        <w:t>УСТАНОВИЛ:</w:t>
      </w:r>
    </w:p>
    <w:p w:rsidR="00A77B3E">
      <w:r>
        <w:t>28.02.204 года в время по адресу: адрес, водитель фио управляя транспортным средством (мотоцикл) марки марка автомобиля, государственный регистрационный знак 8155АХ77, осуществлял движение по дороге с односторонним движением, чем нарушила пункт 1.3 ПДД РФ, в связи с чем, его действия квалифицированы должностным лицом по части 3 статьи 12.16 КоАП РФ.</w:t>
      </w:r>
    </w:p>
    <w:p w:rsidR="00A77B3E">
      <w:r>
        <w:t>дата фио вину в совершении административного правонарушения признал, обстоятельства, изложенные в протоколе об административном правонарушении не оспаривал, ходатайствовал перед судом о назначении административного штрафа.</w:t>
      </w:r>
    </w:p>
    <w:p w:rsidR="00A77B3E">
      <w:r>
        <w:t xml:space="preserve"> Мировой судья, исследовав материалы дела об административном правонарушении, приходит к следующему.</w:t>
      </w:r>
    </w:p>
    <w:p w:rsidR="00A77B3E">
      <w:r>
        <w:t xml:space="preserve">Согласно пункту 1.3 Правил дорожного движения Российской Федерации, утвержденных постановлением Совета Министров - Правительства Российской Федерации от дата N 1090 (далее - Правила дорожного движения, Правила)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w:t>
      </w:r>
    </w:p>
    <w:p w:rsidR="00A77B3E">
      <w:r>
        <w:t xml:space="preserve">Дорожный знак 5.5 "Дорога с односторонним движением" Приложения 1 к Правилам дорожного движения указывает на дорогу или проезжую часть, по которой движение механических транспортных средств по всей ширине осуществляется в одном направлении. </w:t>
      </w:r>
    </w:p>
    <w:p w:rsidR="00A77B3E">
      <w:r>
        <w:t xml:space="preserve">Из разъяснений, содержащихся в абзаце 4 пункта 16 постановления Пленума Верховного Суда Российской Федерации от дата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нарушение водителем требований любого дорожного знака, повлекшее движение управляемого им транспортного средства во встречном направлении по дороге с односторонним движением, образует объективную сторону состава административного правонарушения, предусмотренного частью 3 статьи 12.16 Кодекса Российской Федерации об административных (например, нарушение требований дорожных знаков 3.1 "Въезд запрещен", 5.5 "Дорога с односторонним движением", 5.7.1 и 5.7.2 "Выезд на дорогу с односторонним движением"). </w:t>
      </w:r>
    </w:p>
    <w:p w:rsidR="00A77B3E">
      <w:r>
        <w:t>Как следует из материалов дела 28.02.204 года в время по адресу: адрес, водитель фио управляя транспортным средством (мотоцикл) марки марка автомобиля, государственный регистрационный знак 8155АХ77, осуществлял движение по дороге с односторонним движением, чем нарушила пункт 1.3 ПДД РФ.</w:t>
      </w:r>
    </w:p>
    <w:p w:rsidR="00A77B3E">
      <w:r>
        <w:t xml:space="preserve">В соответствии с п.1.5 ПДД РФ - участники дорожного движения должны действовать таким образом, чтобы не создавать опасности для движения и не причинять вреда. </w:t>
      </w:r>
    </w:p>
    <w:p w:rsidR="00A77B3E">
      <w:r>
        <w:t xml:space="preserve">Вина фио подтверждается протоколом об административном правонарушении серии 82АП№213150 от дата, видеозаписью события административного правонарушения, схемой движения на указанном участке дороги. </w:t>
      </w:r>
    </w:p>
    <w:p w:rsidR="00A77B3E">
      <w:r>
        <w:t xml:space="preserve">Мировой судья,  исследовав материалы дела, приходит к выводу о наличии  в действиях фио состава административного правонарушения, предусмотренного ст. 12.16 ч.3 КоАП РФ. </w:t>
      </w:r>
    </w:p>
    <w:p w:rsidR="00A77B3E">
      <w:r>
        <w:t>При рассмотрении дела об административном правонарушении обстоятельством смягчающим   административную ответственность суд считает – признание вины, отягчающих обстоятельств судом не установлено.</w:t>
      </w:r>
    </w:p>
    <w:p w:rsidR="00A77B3E">
      <w:r>
        <w:t xml:space="preserve">На основании изложенного, руководствуясь ст.ст. 12.15 ч.4, 29.9, 29,10 КоАП РФ, </w:t>
      </w:r>
    </w:p>
    <w:p w:rsidR="00A77B3E">
      <w:r>
        <w:t>ПОСТАНОВИЛ:</w:t>
      </w:r>
    </w:p>
    <w:p w:rsidR="00A77B3E">
      <w:r>
        <w:t>фио, паспортные данные признать виновным в совершении административного правонарушения, ответственность за которое установлена частью 3 статьи 12.16 КоАП РФ и подвергнуть его административному наказанию в виде штрафа в размере сумма.</w:t>
      </w:r>
    </w:p>
    <w:p w:rsidR="00A77B3E">
      <w:r>
        <w:t>Реквизиты для оплаты административного штрафа УФК (ОМВД России по адрес), КПП телефон, ИНН телефон, ОКТМО телефон, р/с 40102810645370000035,  №/сч 03100643000000017500, к/сч. 40102810645370000035 Отделение по адрес ЮГУ ЦБ РФ, БИК телефон, КБК 18811601123010001140, УИН18810491241500000531.</w:t>
      </w:r>
    </w:p>
    <w:p w:rsidR="00A77B3E">
      <w:r>
        <w:t xml:space="preserve">Разъяснить лицу, привлеченному к административной ответственности, что при неуплате административного штрафа в течение 60 суток со дня вступления постановления о наложении административного штрафа в законную силу, оно подлежит привлечению к административной ответственности по ст.20.25 КоАП РФ, влекущей наложение штрафа в двукратном размере суммы неуплаченного штрафа но не сумма прописью либо административный арест на срок до 15 суток, либо обязательные работы на срок до пятидесяти часов. </w:t>
      </w:r>
    </w:p>
    <w:p w:rsidR="00A77B3E">
      <w:r>
        <w:t>Постановление может быть обжаловано в Алуштинский городской районный суд адрес в течение 10 суток со дня его получения.</w:t>
      </w:r>
    </w:p>
    <w:p w:rsidR="00A77B3E">
      <w:r>
        <w:t>Мировой судья</w:t>
        <w:tab/>
        <w:tab/>
        <w:tab/>
        <w:t xml:space="preserve">            </w:t>
        <w:tab/>
        <w:tab/>
        <w:tab/>
        <w:tab/>
        <w:tab/>
        <w:t>фио</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