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5-23-122/2020</w:t>
      </w:r>
    </w:p>
    <w:p w:rsidR="00A77B3E">
      <w:r>
        <w:t xml:space="preserve">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</w:r>
      <w:r>
        <w:tab/>
      </w:r>
      <w:r>
        <w:tab/>
        <w:t xml:space="preserve">  адрес</w:t>
      </w:r>
    </w:p>
    <w:p w:rsidR="00A77B3E">
      <w:r>
        <w:t xml:space="preserve"> 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в </w:t>
      </w:r>
      <w:r>
        <w:t xml:space="preserve">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 xml:space="preserve">рассмотрев материалы дела об административном правонарушении, в отношении </w:t>
      </w:r>
      <w:r>
        <w:t>фио</w:t>
      </w:r>
      <w:r>
        <w:t xml:space="preserve"> паспортные данные, зарегистрирован и проживает по адресу: адрес, граж</w:t>
      </w:r>
      <w:r>
        <w:t xml:space="preserve">данин Российской Федерации, официально не трудоустроен, ранее привлекавшийся к административной ответственности; ответственность за которое предусмотрена частью первой статьи 12.26 Кодекса Российской Федерации об административных правонарушениях, </w:t>
      </w:r>
    </w:p>
    <w:p w:rsidR="00A77B3E">
      <w:r>
        <w:t>УСТАНОВИ</w:t>
      </w:r>
      <w:r>
        <w:t>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 xml:space="preserve"> управляя транспортным средством марки марка автомобиля, государственный регистрационный знак </w:t>
      </w:r>
      <w:r>
        <w:t>при наличии признаков опьянения (резкое изменение окраски кожных покровов лица), не выполнил законного тре</w:t>
      </w:r>
      <w:r>
        <w:t>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освидетельствования на состояние опьянения в специальном медицинском</w:t>
      </w:r>
      <w:r>
        <w:t xml:space="preserve"> учреждении;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 совершил административное правонарушение, предусмотренное ч.1 ст.12.26  КоАП РФ.</w:t>
      </w:r>
    </w:p>
    <w:p w:rsidR="00A77B3E">
      <w:r>
        <w:t xml:space="preserve">дата </w:t>
      </w:r>
      <w:r>
        <w:t>фио</w:t>
      </w:r>
      <w:r>
        <w:t xml:space="preserve"> </w:t>
      </w:r>
      <w:r>
        <w:t>в судебное заседание не явился, о месте, времени и дате рассмотрения протокола об административном правонарушении был извещен надлежащим образом, посредством направления повестки. На основании изложенного выше, мировой судья пришел к выводу о возможности р</w:t>
      </w:r>
      <w:r>
        <w:t>ассмотрения протокола об административном правонарушении в отсутствие неявившегося лица, при наличии надлежащих доказательств о его извещении.</w:t>
      </w:r>
    </w:p>
    <w:p w:rsidR="00A77B3E">
      <w:r>
        <w:t xml:space="preserve">Исследовав материалы дела, оценив представленные доказательства, суд приходит к следующему:   </w:t>
      </w:r>
    </w:p>
    <w:p w:rsidR="00A77B3E">
      <w:r>
        <w:t>в соответствии с п</w:t>
      </w:r>
      <w:r>
        <w:t>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водитель транспортного средства обязан проходить по требованию сотрудник</w:t>
      </w:r>
      <w:r>
        <w:t>ов полиции освидетельствование на состояние опьянения.</w:t>
      </w:r>
    </w:p>
    <w:p w:rsidR="00A77B3E">
      <w:r>
        <w:t xml:space="preserve"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</w:t>
      </w:r>
      <w:r>
        <w:t xml:space="preserve">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соответствии с частью 6 настоящей </w:t>
      </w:r>
      <w:r>
        <w:t xml:space="preserve">статьи. При </w:t>
      </w:r>
      <w:r>
        <w:t xml:space="preserve">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</w:t>
      </w:r>
      <w:r>
        <w:t>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опьянения и оформление его результатов, направле</w:t>
      </w:r>
      <w:r>
        <w:t>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Федерации.</w:t>
      </w:r>
    </w:p>
    <w:p w:rsidR="00A77B3E">
      <w:r>
        <w:t>Согласно пункту 3 «Правил освиде</w:t>
      </w:r>
      <w:r>
        <w:t>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</w:t>
      </w:r>
      <w:r>
        <w:t>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водитель транспортного средства находится в с</w:t>
      </w:r>
      <w:r>
        <w:t>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>На основани</w:t>
      </w:r>
      <w:r>
        <w:t>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опьянения. О направл</w:t>
      </w:r>
      <w:r>
        <w:t>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транспортного средства законного требования уполномоченного должностного ли</w:t>
      </w:r>
      <w:r>
        <w:t xml:space="preserve">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 Верховного Суда РФ от дата №18 «О некоторых вопросах, возникающи</w:t>
      </w:r>
      <w:r>
        <w:t>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Кодекса Российской Федерации об административны</w:t>
      </w:r>
      <w:r>
        <w:t>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</w:t>
      </w:r>
      <w:r>
        <w:t>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поскольку Правила дорожного движения Российской Федерации (далее - ПДД) распространяются на все транспорт</w:t>
      </w:r>
      <w:r>
        <w:t xml:space="preserve">ные средства, то лишение лица за совершение им административного правонарушения права управления </w:t>
      </w:r>
      <w:r>
        <w:t>транспортным средством определенного вида означает, что это лицо одновременно лишается права управления и другими транспортными средствами, указанными в пункте</w:t>
      </w:r>
      <w:r>
        <w:t xml:space="preserve">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доказательствами: </w:t>
      </w:r>
    </w:p>
    <w:p w:rsidR="00A77B3E">
      <w:r>
        <w:tab/>
        <w:t xml:space="preserve">- протоколом 61АГ телефон от дата об </w:t>
      </w:r>
      <w:r>
        <w:t xml:space="preserve">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протокол подписан им собственноручно;</w:t>
      </w:r>
    </w:p>
    <w:p w:rsidR="00A77B3E">
      <w:r>
        <w:t xml:space="preserve"> </w:t>
      </w:r>
      <w:r>
        <w:tab/>
      </w:r>
      <w:r>
        <w:t>- протоколом 82ОТ№014511 от дата об отстранении от управлен</w:t>
      </w:r>
      <w:r>
        <w:t xml:space="preserve">ия транспортным средством, из которого следует, что  водитель был отстранен от управления транспортным средством марки марка автомобиля, государственный регистрационный знак </w:t>
      </w:r>
      <w:r>
        <w:t>ввиду наличия достаточных оснований  полагать, что  лицо, которое управля</w:t>
      </w:r>
      <w:r>
        <w:t xml:space="preserve">ет  транспортным средством, находится в состоянии  опьянения; </w:t>
      </w:r>
    </w:p>
    <w:p w:rsidR="00A77B3E">
      <w:r>
        <w:t xml:space="preserve"> </w:t>
      </w:r>
      <w:r>
        <w:tab/>
        <w:t>- протоколом 61АК591505 от дата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</w:t>
      </w:r>
      <w:r>
        <w:t>дминистративного дела, при наличии на то законных оснований: признаков опьянения –  резкое изменение окраски кожных покровов лица (одного или нескольких);</w:t>
      </w:r>
    </w:p>
    <w:p w:rsidR="00A77B3E">
      <w:r>
        <w:t xml:space="preserve"> </w:t>
      </w:r>
      <w:r>
        <w:tab/>
        <w:t>- в вышеуказанных протоколах указано, что отстранение от управления транспортным средством и направ</w:t>
      </w:r>
      <w:r>
        <w:t>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 xml:space="preserve">- видеозаписью, из которой усматривается, что сотрудником ГИБДД  водителю </w:t>
      </w:r>
      <w:r>
        <w:t>фио</w:t>
      </w:r>
      <w:r>
        <w:t xml:space="preserve"> разъяснены права, пре</w:t>
      </w:r>
      <w:r>
        <w:t>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как от прохождения освидетельствов</w:t>
      </w:r>
      <w:r>
        <w:t>ания на состояние алкогольного опьянения на месте остановки транспортного средства, так и от медицинского освидетельствования на состояние опьянения в медицинском учреждении;  какого-либо давления со стороны  инспектора ДПС на водителя не оказывалось;</w:t>
      </w:r>
    </w:p>
    <w:p w:rsidR="00A77B3E">
      <w:r>
        <w:t xml:space="preserve"> </w:t>
      </w:r>
      <w:r>
        <w:tab/>
        <w:t xml:space="preserve">- </w:t>
      </w:r>
      <w:r>
        <w:t xml:space="preserve">сведениями из базы данных по водительскому удостоверению </w:t>
      </w:r>
      <w:r>
        <w:t>фио</w:t>
      </w:r>
      <w:r>
        <w:t>;</w:t>
      </w:r>
    </w:p>
    <w:p w:rsidR="00A77B3E">
      <w:r>
        <w:t xml:space="preserve"> </w:t>
      </w:r>
      <w:r>
        <w:tab/>
        <w:t xml:space="preserve">- сведениями из базы данных по административным правонарушениям </w:t>
      </w:r>
      <w:r>
        <w:t>фио</w:t>
      </w:r>
      <w:r>
        <w:t>;</w:t>
      </w:r>
    </w:p>
    <w:p w:rsidR="00A77B3E">
      <w:r>
        <w:tab/>
        <w:t>Достоверность вышеуказанных доказательств у суда сомнений не вызывает, поскольку они последовательны, непротиворечивы и со</w:t>
      </w:r>
      <w:r>
        <w:t xml:space="preserve">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ab/>
        <w:t>Протокол об административном правонарушении и другие процессуальные документы сост</w:t>
      </w:r>
      <w:r>
        <w:t>авлены в соответствии с требованиями  КоАП РФ, права  привлекаемого лица соблюдены.</w:t>
      </w:r>
    </w:p>
    <w:p w:rsidR="00A77B3E">
      <w:r>
        <w:tab/>
      </w:r>
      <w:r>
        <w:t xml:space="preserve"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</w:t>
      </w:r>
      <w:r>
        <w:t>освидетельствования на состояние опьянения водителем, у</w:t>
      </w:r>
      <w:r>
        <w:t xml:space="preserve"> которого были выявлены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>
      <w: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</w:t>
      </w:r>
      <w:r>
        <w:t xml:space="preserve">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</w:t>
      </w:r>
      <w:r>
        <w:t>л 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состояние алкогольного опьяне</w:t>
      </w:r>
      <w:r>
        <w:t>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</w:t>
      </w:r>
      <w:r>
        <w:t xml:space="preserve">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</w:t>
      </w:r>
      <w:r>
        <w:t>не содержат уголовно наказуемого деяния.</w:t>
      </w:r>
    </w:p>
    <w:p w:rsidR="00A77B3E">
      <w:r>
        <w:tab/>
        <w:t>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>При н</w:t>
      </w:r>
      <w:r>
        <w:t xml:space="preserve">азначении наказания  суд в соответствии со </w:t>
      </w:r>
      <w:r>
        <w:t>ст.ст</w:t>
      </w:r>
      <w: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</w:t>
      </w:r>
      <w:r>
        <w:t xml:space="preserve">мущественное и семейное положение. Обстоятельств,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</w:t>
      </w:r>
      <w:r>
        <w:t>нкции ч.1 ст.12.26  КоАП РФ в виде административного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</w:t>
      </w:r>
      <w:r>
        <w:t xml:space="preserve">                        ПОСТАНОВИЛ:</w:t>
      </w:r>
    </w:p>
    <w:p w:rsidR="00A77B3E">
      <w:r>
        <w:tab/>
        <w:t xml:space="preserve">Признать </w:t>
      </w:r>
      <w:r>
        <w:t>фио</w:t>
      </w:r>
      <w:r>
        <w:t xml:space="preserve"> дата рождения </w:t>
      </w:r>
      <w:r>
        <w:t>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</w:t>
      </w:r>
      <w:r>
        <w:t>ия транспортными средствами на срок 1 (один) год и 6 (шесть) месяцев.</w:t>
      </w:r>
    </w:p>
    <w:p w:rsidR="00A77B3E">
      <w:r>
        <w:tab/>
        <w:t xml:space="preserve">Реквизиты для оплаты административного штрафа УФК (ОМВД России по адрес), КПП телефон, ИНН телефон, ОКТМО телефон, р/с 40101810335100010001,  </w:t>
      </w:r>
      <w:r>
        <w:t>Отделение по  адрес ЮГУ ЦБ РФ, БИК телефон,</w:t>
      </w:r>
      <w:r>
        <w:t xml:space="preserve"> КБК 18811630020016000140, УИН:18810391195000008520.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</w:t>
      </w:r>
      <w:r>
        <w:t>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</w:t>
      </w:r>
      <w:r>
        <w:t xml:space="preserve">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</w:t>
      </w:r>
      <w:r>
        <w:t>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</w:t>
      </w:r>
      <w:r>
        <w:t>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изъяты, в соответствии с частью 3 статьи 27.10 настоящего</w:t>
      </w:r>
      <w:r>
        <w:t xml:space="preserve">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</w:t>
      </w:r>
      <w:r>
        <w:t>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</w:t>
      </w:r>
      <w:r>
        <w:t>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>
      <w:r>
        <w:t>Миров</w:t>
      </w:r>
      <w:r>
        <w:t xml:space="preserve">ой судья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                    </w:t>
      </w:r>
      <w:r>
        <w:t xml:space="preserve">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5B"/>
    <w:rsid w:val="005B21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