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5-23-123/2022</w:t>
      </w:r>
    </w:p>
    <w:p w:rsidR="00A77B3E"/>
    <w:p w:rsidR="00A77B3E">
      <w:r>
        <w:t xml:space="preserve">адрес №24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>, пас</w:t>
      </w:r>
      <w:r>
        <w:t xml:space="preserve">портные данные, адрес, зарегистрированного по адресу: адрес, адрес, трудоустроенного, гражданина РФ паспортные данные, о совершении административного правонарушения, предусмотренного ст. 12.7 ч.2  КоАП РФ </w:t>
      </w:r>
    </w:p>
    <w:p w:rsidR="00A77B3E">
      <w:r>
        <w:t>УСТАНОВИЛ:</w:t>
      </w:r>
    </w:p>
    <w:p w:rsidR="00A77B3E">
      <w:r>
        <w:t>фио</w:t>
      </w:r>
      <w:r>
        <w:t xml:space="preserve"> дата в время по адресу: адрес управ</w:t>
      </w:r>
      <w:r>
        <w:t xml:space="preserve">лял транспортным средством автомобилем марки «SCKODA» модель «OCTAVIA» государственный регистрационный знак </w:t>
      </w:r>
      <w:r>
        <w:t xml:space="preserve">будучи лишенным права управления транспортным средством, чем нарушил п.2.1.1. ПДД Российской Федерации. Своими действиями </w:t>
      </w:r>
      <w:r>
        <w:t>фио</w:t>
      </w:r>
      <w:r>
        <w:t xml:space="preserve"> совершил адм</w:t>
      </w:r>
      <w:r>
        <w:t>инистративное правонарушение, предусмотренное ч. 2 ст. 12.7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судебном заседании свою вину признал полностью, в содеянном раскаялся.</w:t>
      </w:r>
    </w:p>
    <w:p w:rsidR="00A77B3E">
      <w:r>
        <w:t>Заслушав пояснения правонарушителя, исследовав матери</w:t>
      </w:r>
      <w:r>
        <w:t xml:space="preserve">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ч.2 ст.12.7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</w:t>
      </w:r>
      <w:r>
        <w:t xml:space="preserve"> протоколом об административном правонарушении 82АП №152558 от дата, составленным уполномоченным должностным лицом в соответствии с требованиями ст. 28.2 КоАП РФ о совершенном привлекаемым административном правонарушении (л.д.1);</w:t>
      </w:r>
    </w:p>
    <w:p w:rsidR="00A77B3E">
      <w:r>
        <w:t>- копией постановления мир</w:t>
      </w:r>
      <w:r>
        <w:t>ового судьи от дата по делу  №5-24-348/2021 (</w:t>
      </w:r>
      <w:r>
        <w:t>л.д</w:t>
      </w:r>
      <w:r>
        <w:t>. 15-18);</w:t>
      </w:r>
    </w:p>
    <w:p w:rsidR="00A77B3E">
      <w:r>
        <w:t xml:space="preserve">- справкой инспектора ОГИБДД ОМВД России по адрес от дата, в соответствии с которой </w:t>
      </w:r>
      <w:r>
        <w:t>фио</w:t>
      </w:r>
      <w:r>
        <w:t xml:space="preserve"> является лицом, лишенным права управления транспортным средством, а срок лишения специальным правом истекает д</w:t>
      </w:r>
      <w:r>
        <w:t>ата;</w:t>
      </w:r>
    </w:p>
    <w:p w:rsidR="00A77B3E">
      <w:r>
        <w:t xml:space="preserve">На основании изложенного, действия </w:t>
      </w:r>
      <w:r>
        <w:t>фио</w:t>
      </w:r>
      <w:r>
        <w:t xml:space="preserve"> подлежат квалификации именно по ч. 2 ст. 12.7 Кодекса Российской Федерации об административных правонарушениях.</w:t>
      </w:r>
    </w:p>
    <w:p w:rsidR="00A77B3E">
      <w:r>
        <w:t>При назначении административного наказания суд учитывает характер совершенного административного пра</w:t>
      </w:r>
      <w:r>
        <w:t>вонарушения, личность виновного.</w:t>
      </w:r>
    </w:p>
    <w:p w:rsidR="00A77B3E">
      <w:r>
        <w:t xml:space="preserve">Обстоятельством, смягчающим наказание, суд признает раскаяние </w:t>
      </w:r>
      <w:r>
        <w:t>фио</w:t>
      </w:r>
      <w:r>
        <w:t xml:space="preserve">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</w:t>
      </w:r>
      <w:r>
        <w:t xml:space="preserve">ияющих на наказание, учитывая то, что правонарушитель уже привлекался к административной ответственности за нарушение правил дорожного движения, суд считает необходимым назначить </w:t>
      </w:r>
      <w:r>
        <w:t>наказание в виде  административного штрафа, предусмотренных санкцией ст. 12.7</w:t>
      </w:r>
      <w:r>
        <w:t xml:space="preserve"> ч.2 Кодекса Российской Федерации об административных правонарушениях.</w:t>
      </w:r>
    </w:p>
    <w:p w:rsidR="00A77B3E">
      <w:r>
        <w:t>Руководствуясь ст.ст.12.7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</w:t>
      </w:r>
      <w:r>
        <w:t>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>Разъяснить лицу, привлеченному к административной отв</w:t>
      </w:r>
      <w:r>
        <w:t>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</w:t>
      </w:r>
      <w:r>
        <w:t xml:space="preserve">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Разъяснить </w:t>
      </w:r>
      <w:r>
        <w:t>фио</w:t>
      </w:r>
      <w:r>
        <w:t>, что при уплате административного штрафа лицом, привл</w:t>
      </w:r>
      <w:r>
        <w:t>еченным к административной ответственности за совершение административного правонарушения, предусмотренного главой 12 Кодекса Российской Федерации об административных правонарушениях, не позднее двадцати дней со дня вынесения постановления о наложении адми</w:t>
      </w:r>
      <w:r>
        <w:t>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</w:t>
      </w:r>
      <w:r>
        <w:t>ностным лицом, вынесшими постановление, административный штраф уплачивается в полном размере.</w:t>
      </w:r>
    </w:p>
    <w:p w:rsidR="00A77B3E">
      <w:r>
        <w:t xml:space="preserve"> Реквизиты для оплаты штрафов Реквизиты для оплаты штрафов УФК (ОМВД России по адрес), КПП телефон, ИНН телефон, ОКТМО телефон, </w:t>
      </w:r>
      <w:r>
        <w:t>кор</w:t>
      </w:r>
      <w:r>
        <w:t>/с 40102810645370000035,  Отдел</w:t>
      </w:r>
      <w:r>
        <w:t>ение по  адрес ЮГУ ЦБ РФ, БИК телефон, р/с 03100643000000017500, УИН: 18810491221500000509.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 через мирового судью в течение 10 суток со дня его получения.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   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A2"/>
    <w:rsid w:val="003C5E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