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5-23-127/2019</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И.адрес судьи судебного участка № 23Алуштинского судебного района (г.адрес) адрес – Мировой судья судебного участка № 24 Алуштинского судебного района (г.адрес) адрес фио,   </w:t>
      </w:r>
    </w:p>
    <w:p w:rsidR="00A77B3E">
      <w:r>
        <w:t xml:space="preserve">рассмотрев дело об административном правонарушении, предусмотренном ч.1 ст.15.6 Кодекса РФ об административных правонарушениях (далее – КоАП РФ), в отношении руководителя наименование организации фио, паспортные данные гражданина РФ, проживающего по адресу: адрес, ранее не привлекавшегося к административной ответственности,   </w:t>
      </w:r>
    </w:p>
    <w:p w:rsidR="00A77B3E"/>
    <w:p w:rsidR="00A77B3E">
      <w:r>
        <w:t>У С Т А Н О В И Л:</w:t>
      </w:r>
    </w:p>
    <w:p w:rsidR="00A77B3E"/>
    <w:p w:rsidR="00A77B3E">
      <w:r>
        <w:t xml:space="preserve">       фио, являясь руководителем наименование организации, расположенного по адресу:  адрес,  в нарушение п.3 ст.289 НК РФ, согласно которому годовой отчет о деятельности иностранной организации в РФ представляется не позднее 28 календарных дней со дня окончания соответствующего отчетного периода, не представил в налоговый орган в срок до дата годовой отчет о деятельности иностранной организации за дата, фактически не представил этот отчет. Тем самым совершил административное правонарушение, предусмотренное ч.1 ст.15.6  КоАП РФ.</w:t>
      </w:r>
    </w:p>
    <w:p w:rsidR="00A77B3E">
      <w:r>
        <w:t xml:space="preserve">      В судебное заседание фио не явился. Суд предпринял меры по его извещению: телефонограммой дата по телефону телефон.</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п.3 ст.289 НК РФ налогоплательщики  (налоговые агенты) обязаны представлять налоговые декларации (налоговые расчеты) не позднее 28 календарных дней со дня окончания соответствующего отчетного периода.</w:t>
      </w:r>
    </w:p>
    <w:p w:rsidR="00A77B3E">
      <w:r>
        <w:t xml:space="preserve">       Следовательно, срок предоставления  годового отчета о деятельности иностранной организации в РФ за дата – не позднее дата. Фактически  этот годовой отчет представлен не был.</w:t>
      </w:r>
    </w:p>
    <w:p w:rsidR="00A77B3E">
      <w:r>
        <w:t xml:space="preserve">                 В данном случае факт совершения руководителем наименование организации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6777 от дата, составленным  в присутствии привлекаемого лица; уведомлением о составлении протокола от дата в отношении фио; Актом № 5732 от дата об обнаружении фактов, свидетельствующих о предусмотренных Налоговым кодексом РФ налоговых правонарушениях; выпиской из  Единого государственного реестра налогоплательщиков об иностранной организации в отношении наименование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либо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w:t>
      </w:r>
    </w:p>
    <w:p w:rsidR="00A77B3E">
      <w:r>
        <w:t>П О С Т А Н О В И Л :</w:t>
      </w:r>
    </w:p>
    <w:p w:rsidR="00A77B3E">
      <w:r>
        <w:t xml:space="preserve">                 Признать руководителя наименование организации фио виновным в совершении административного правонарушения, предусмотренного ч.1 ст.15.6 КоАП РФ, и назначить  административное наказание в виде административного штрафа в размере сумма (сумма прописью).  </w:t>
      </w:r>
    </w:p>
    <w:p w:rsidR="00A77B3E">
      <w:r>
        <w:t xml:space="preserve">                Реквизиты для уплаты штрафа: Межрайонная  ИФНС России №8 по адрес;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(Межрайонная  ИФНС России №8 по адрес), ИНН телефон КПП телефон, р/с 40101810335100010001, Наименование банка; отделение по адрес ЦБ РФ открытый УФК по РК, БИК телефон.</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