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Дело № 5-23-135/2026                                                         </w:t>
      </w:r>
    </w:p>
    <w:p w:rsidR="00A77B3E"/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                                                                             адрес                                                                                                       </w:t>
      </w:r>
    </w:p>
    <w:p w:rsidR="00A77B3E">
      <w:r>
        <w:t xml:space="preserve">  Мировой судья судебного участка №23 Алуштинского судебного района (г.адрес) адрес фио, в отсутствие лица, в отношении которого ведется производство по делу об административном правонарушении – фио; рассмотрев протокол об административном правонарушении в отношении директора наименование организации (адрес, ОГРН: 1219100019500, Дата присвоения ОГРН: дата, ИНН: телефон, КПП: телефон, ДИРЕКТОР: фио) фио, паспортные данные, о совершении административного правонарушения, предусмотренного  ст. 15.5 КоАП РФ,</w:t>
      </w:r>
    </w:p>
    <w:p w:rsidR="00A77B3E">
      <w:r>
        <w:t>УСТАНОВИЛ:</w:t>
      </w:r>
    </w:p>
    <w:p w:rsidR="00A77B3E">
      <w:r>
        <w:t>Так, фио являясь  директором наименование организации по  адресу: адрес, не представила в налоговый орган в налоговый орган расчет по страховым взносам за адрес дата, предельный срок предоставления которой истек дата, которая фактически представлена дата.</w:t>
      </w:r>
    </w:p>
    <w:p w:rsidR="00A77B3E">
      <w:r>
        <w:t xml:space="preserve">Таким образом, расчет по страховым взносам за адрес дата представлена фио с нарушением установленного срока, а именно дата, чем совершено административное правонарушение, ответственность за которое предусмотрена статьей 15.5 КоАП РФ.   </w:t>
      </w:r>
    </w:p>
    <w:p w:rsidR="00A77B3E">
      <w:r>
        <w:t>фио  в судебное заседание не явилась, о дате и месте проведения судебного заседания была извещена надлежащим образом, в связи с чем, протокол об административном правонарушении был рассмотрен в её отсутствие.</w:t>
      </w:r>
    </w:p>
    <w:p w:rsidR="00A77B3E">
      <w:r>
        <w:t>Факт совершения данного правонарушения подтверждается протоколом об административном правонарушении, актом проверки, выпиской из ЕГРЮЛ, другими  документами, не доверять которым у суда оснований не имеется.</w:t>
      </w:r>
    </w:p>
    <w:p w:rsidR="00A77B3E">
      <w:r>
        <w:t>Рассмотрев представленный материал, мировой судья приходит к выводу о наличии в действиях фио, состава административного правонарушения, предусмотренного ст. 15.5 КоАП РФ. 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ПОСТАНОВИЛ:</w:t>
      </w:r>
    </w:p>
    <w:p w:rsidR="00A77B3E">
      <w:r>
        <w:t>Директору наименование организации (адрес, ОГРН: 1219100019500, Дата присвоения ОГРН: дата, ИНН: телефон, КПП: телефон, ДИРЕКТОР: фио) фио, паспортные данные, за совершение административного правонарушения, предусмотренного ст. 15.5 КоАП РФ объявить предупреждение о несовершении впредь подобных правонарушений.</w:t>
      </w:r>
    </w:p>
    <w:p w:rsidR="00A77B3E">
      <w:r>
        <w:t>Постановление может быть обжаловано в Алуштинский городской суд адрес через Мирового судью в течение 10 дней со дня получения.</w:t>
      </w:r>
    </w:p>
    <w:p w:rsidR="00A77B3E">
      <w:r>
        <w:t xml:space="preserve">Мировой судья                                                                         </w:t>
        <w:tab/>
        <w:tab/>
        <w:t xml:space="preserve"> </w:t>
        <w:tab/>
        <w:tab/>
        <w:t xml:space="preserve">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