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>
      <w:r>
        <w:t>Дело № 05-23-</w:t>
      </w:r>
      <w:r>
        <w:rPr>
          <w:lang w:val="en-US"/>
        </w:rPr>
        <w:t>______</w:t>
      </w:r>
      <w:r>
        <w:t>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адрес, </w:t>
      </w:r>
      <w:r>
        <w:t>Багликова</w:t>
      </w:r>
      <w:r>
        <w:t>, 21</w:t>
      </w:r>
    </w:p>
    <w:p w:rsidR="00A77B3E"/>
    <w:p w:rsidR="00A77B3E">
      <w:r>
        <w:t xml:space="preserve">Мировой судья адрес № 23 Алуштинского судебного района </w:t>
      </w:r>
      <w:r>
        <w:t>(</w:t>
      </w:r>
      <w:r>
        <w:t>г.адрес</w:t>
      </w:r>
      <w:r>
        <w:t xml:space="preserve">) </w:t>
      </w:r>
      <w:r>
        <w:t>фио</w:t>
      </w:r>
      <w:r>
        <w:t>, рассмотрев материал об административном правонарушении в отношении</w:t>
      </w:r>
    </w:p>
    <w:p w:rsidR="00A77B3E">
      <w:r>
        <w:t xml:space="preserve">начальника Алуштинского РЭС наименование организации </w:t>
      </w:r>
      <w:r>
        <w:t>фио</w:t>
      </w:r>
      <w:r>
        <w:t xml:space="preserve">, паспортные данные, УССР, проживающего по адресу: адрес, кв.5-6, </w:t>
      </w:r>
    </w:p>
    <w:p w:rsidR="00A77B3E">
      <w:r>
        <w:t>о совершении административного правонарушения, пред</w:t>
      </w:r>
      <w:r>
        <w:t>усмотренного ст. 5.39 КоАП РФ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начальник Алуштинского РЭС наименование организации </w:t>
      </w:r>
      <w:r>
        <w:t>фио</w:t>
      </w:r>
      <w:r>
        <w:t xml:space="preserve">, по адресу: адрес, нарушил установленный законодательством Российской Федерации порядок рассмотрения обращений граждан. </w:t>
      </w:r>
    </w:p>
    <w:p w:rsidR="00A77B3E">
      <w:r>
        <w:t xml:space="preserve">Так, дата в </w:t>
      </w:r>
      <w:r>
        <w:t>Алуштинский</w:t>
      </w:r>
      <w:r>
        <w:t xml:space="preserve"> РЭС наи</w:t>
      </w:r>
      <w:r>
        <w:t xml:space="preserve">менование организации поступило обращение </w:t>
      </w:r>
      <w:r>
        <w:t>фио</w:t>
      </w:r>
      <w:r>
        <w:t xml:space="preserve"> по вопросу исполнения обязательств по технологическому присоединению </w:t>
      </w:r>
      <w:r>
        <w:t>энергопринимающих</w:t>
      </w:r>
      <w:r>
        <w:t xml:space="preserve"> устройств. Ответ </w:t>
      </w:r>
      <w:r>
        <w:t>фио</w:t>
      </w:r>
      <w:r>
        <w:t xml:space="preserve"> дан не был. </w:t>
      </w:r>
    </w:p>
    <w:p w:rsidR="00A77B3E">
      <w:r>
        <w:t>Порядок рассмотрения обращений граждан урегулирован Федеральным Законом от дата № 59-ФЗ «</w:t>
      </w:r>
      <w:r>
        <w:t>О порядке рассмотрения обращений граждан Российской Федерации». В соответствии со ст.12 указанного Закона, ответ должен быть дан в течение 30 дней, в исключительных случаях, срок рассмотрения обращения может быть продлен не более чем на 30 дней, о чем заяв</w:t>
      </w:r>
      <w:r>
        <w:t>итель должен быть уведомлен.</w:t>
      </w:r>
    </w:p>
    <w:p w:rsidR="00A77B3E">
      <w:r>
        <w:t>фио</w:t>
      </w:r>
      <w:r>
        <w:t xml:space="preserve"> является начальником Алуштинского РЭС наименование организации, осуществляет общее руководство указанным подразделением, организует и координирует работу всего подразделения, выполняет функции рассмотрения обращений потреби</w:t>
      </w:r>
      <w:r>
        <w:t xml:space="preserve">телей о некачественном электроснабжении, выполняет мероприятия по устранению замечаний. наименование организации является собственностью адрес, основано на праве хозяйственного ведения, находится в сфере управления Министерства топлива и энергетики адрес. </w:t>
      </w:r>
      <w:r>
        <w:t>наименование организации является монополистом по оказанию услуг по передаче электрической энергии магистральными электрическими сетями энергосистемы адрес и распределительными электрическими сетями, поставке электрической энергии потребителям. Из чего сле</w:t>
      </w:r>
      <w:r>
        <w:t xml:space="preserve">дует вывод, что деятельность Алуштинского РЭС наименование организации не может рассматриваться в отрыве от публичных функций создавшего их публичного образования. Соответственно начальник Алуштинского РЭС наименование организации </w:t>
      </w:r>
      <w:r>
        <w:t>фио</w:t>
      </w:r>
      <w:r>
        <w:t xml:space="preserve"> обязан был рассмотрет</w:t>
      </w:r>
      <w:r>
        <w:t xml:space="preserve">ь обращение </w:t>
      </w:r>
      <w:r>
        <w:t>фио</w:t>
      </w:r>
      <w:r>
        <w:t xml:space="preserve"> и в тридцатидневный срок направить ответ. Ответственность за нарушение порядка рассмотрения обращений граждан предусмотрена ст.5.59 КоАП РФ.</w:t>
      </w:r>
    </w:p>
    <w:p w:rsidR="00A77B3E">
      <w:r>
        <w:t>фио</w:t>
      </w:r>
      <w:r>
        <w:t xml:space="preserve"> в судебном заседании вину признал.</w:t>
      </w:r>
    </w:p>
    <w:p w:rsidR="00A77B3E">
      <w:r>
        <w:t xml:space="preserve">В судебном заседании </w:t>
      </w:r>
      <w:r>
        <w:t>фио</w:t>
      </w:r>
      <w:r>
        <w:t>, помощник прокурора адрес, постанов</w:t>
      </w:r>
      <w:r>
        <w:t xml:space="preserve">ление о возбуждении дела об административном правонарушении поддержала. Просила привлечь </w:t>
      </w:r>
      <w:r>
        <w:t>фио</w:t>
      </w:r>
      <w:r>
        <w:t xml:space="preserve"> к ответственности, предусмотренной ст.5.59 КоАП РФ.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</w:t>
      </w:r>
      <w:r>
        <w:t xml:space="preserve">стративного правонарушения подтвержден объяснением </w:t>
      </w:r>
      <w:r>
        <w:t>фио</w:t>
      </w:r>
      <w:r>
        <w:t xml:space="preserve">, обращением </w:t>
      </w:r>
      <w:r>
        <w:t>фио</w:t>
      </w:r>
      <w:r>
        <w:t xml:space="preserve">, копией регистрационно-контрольной карты, копией страницы журнала учета обращений граждан, копией страниц журнала исходящей корреспонденции, положением об </w:t>
      </w:r>
      <w:r>
        <w:t>Алуштинском</w:t>
      </w:r>
      <w:r>
        <w:t xml:space="preserve"> РЭС, Уставом наиме</w:t>
      </w:r>
      <w:r>
        <w:t>нование организации, выпиской из ЕГРЮЛ,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и отягчающих администрати</w:t>
      </w:r>
      <w:r>
        <w:t xml:space="preserve">вную ответственность, судом не установлено. </w:t>
      </w:r>
    </w:p>
    <w:p w:rsidR="00A77B3E">
      <w:r>
        <w:t>Руководствуясь ст.ст.24.5, 29.10, 5.59 КоАП РФ,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Начальника Алуштинского РЭС наименование организации </w:t>
      </w:r>
      <w:r>
        <w:t>фио</w:t>
      </w:r>
      <w:r>
        <w:t>, паспортные данные, подвергнуть административному взысканию  за совершение админис</w:t>
      </w:r>
      <w:r>
        <w:t>тративного правонарушения, предусмотренного ст. 5.39 КоАП РФ в виде   штрафа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</w:t>
      </w:r>
      <w:r>
        <w:t>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</w:t>
      </w:r>
      <w:r>
        <w:t xml:space="preserve">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 xml:space="preserve">) в течение 10 суток со дня </w:t>
      </w:r>
      <w:r>
        <w:t>получения.</w:t>
      </w:r>
    </w:p>
    <w:p w:rsidR="00A77B3E">
      <w:r>
        <w:t>Реквизиты для оплаты штрафов УФК по адрес (Прокуратура адрес, л/с 04751А91300), ИНН телефон КПП телефон ОКТМО сумма/</w:t>
      </w:r>
      <w:r>
        <w:t>сч</w:t>
      </w:r>
      <w:r>
        <w:t xml:space="preserve"> 40101810335100010001 Отделение по адрес ЦБ РФ БИК телефон КБК 41511690010016000140  Назначение: административный штраф.</w:t>
      </w:r>
    </w:p>
    <w:p w:rsidR="00A77B3E"/>
    <w:p w:rsidR="00A77B3E">
      <w:r>
        <w:t xml:space="preserve">     </w:t>
      </w:r>
      <w:r>
        <w:t xml:space="preserve">                            Мировой судья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