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5-23-139/2026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 республиканского значения Алушта с подчиненной ему территорией)  адрес фио, рассмотрев в открытом судебном заседании материалы дела об административном правонарушении, предусмотренном ст.20.25 ч.1 КоАП РФ, в отношении в отношении  фио, паспортные данные; гражданина РФ; зарегистрированного по адресу: адрес и проживающего по адресу: адрес,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№4210 от дата  фио,  был привлечен к административной ответственности по части 1 статьи 6.24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дата фио участия в судебном заседании не принимал, о причинах неявки суду не сообщил, при этом о дате, времени и месте рассмотрения протокола был извещен надлежащим образом.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№8201№341882 от дата, заверенной копией постановления №4210 от дата, которым  фио,  был привлечен к административной ответственности по части 1 статьи 6.24 КоАП РФ, ему назначено административное наказание в виде административного штрафа в сумме сумма, данными об отсутствии информации об оплате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0410760300235001392620117.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1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