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5-23-141/2026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 республиканского значения Алушта с подчиненной ему территорией)  адрес фио, рассмотрев в открытом судебном заседании материалы дела об административном правонарушении, предусмотренном ст.20.25 ч.1 КоАП РФ, в отношении в отношении  фио, паспортные данные, зарегистрированного по адресу: адрес. адрес, официально трудоустроенного, паспортные данные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№606 от дата фио,  был привлечен к административной ответственности по части 1 статьи 6.24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дата фио участия в судебном заседании не принимал, о причинах неявки суду не сообщил, при этом о дате, времени и месте рассмотрения протокола был извещен надлежащим образом.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№8201№417043 от дата, заверенной копией постановления №606 от дата, которым фио,  был привлечен к административной ответственности по части 1 статьи 6.24 КоАП РФ, ему назначено административное наказание в виде административного штрафа в сумме сумма, данными об отсутствии информации об оплате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0410760300235001412620129.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