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5-23-143/2023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>И.о</w:t>
      </w:r>
      <w:r>
        <w:t xml:space="preserve">. мирового судьи судебного участка №23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адрес, Мировой судья судебного участка №24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</w:t>
      </w:r>
      <w:r>
        <w:t xml:space="preserve">ативном правонарушении – директора наименование организации  </w:t>
      </w:r>
      <w:r>
        <w:t>фио</w:t>
      </w:r>
      <w:r>
        <w:t xml:space="preserve">; </w:t>
      </w:r>
    </w:p>
    <w:p w:rsidR="00A77B3E">
      <w:r>
        <w:t>рассмотрев протокол об административном правонарушении в отношении  директора наименование организации  (адрес, АЛУШТА Г.О., АЛУШТА Г., АЛУШТА Г., адрес, ОГРН:</w:t>
      </w:r>
      <w:r>
        <w:t xml:space="preserve"> </w:t>
      </w:r>
      <w:r>
        <w:t>,</w:t>
      </w:r>
      <w:r>
        <w:t xml:space="preserve"> Дата присвоени</w:t>
      </w:r>
      <w:r>
        <w:t xml:space="preserve">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паспорт гражданина иностранного государства серии FT номер телефон от дата, место жительства: адрес,  о совершении административного правонарушения, предусмотренного ст. 15.6 </w:t>
      </w:r>
      <w:r>
        <w:t>ч.1 КоАП РФ</w:t>
      </w:r>
    </w:p>
    <w:p w:rsidR="00A77B3E">
      <w:r>
        <w:t>УСТАНОВИЛ:</w:t>
      </w:r>
    </w:p>
    <w:p w:rsidR="00A77B3E">
      <w:r>
        <w:t xml:space="preserve">При осуществлении </w:t>
      </w:r>
      <w:r>
        <w:t>фио</w:t>
      </w:r>
      <w:r>
        <w:t>, директором ОБЩЕСТВА С ОГРАНИЧЕННОЙ</w:t>
      </w:r>
    </w:p>
    <w:p w:rsidR="00A77B3E">
      <w:r>
        <w:t>ОТВЕТСТВЕННОСТЬЮ "ЦЕНТР МЕДИЦИНСКОЙ РЕАБИЛИТАЦИИ" (ООО "ЦЕНТР</w:t>
      </w:r>
    </w:p>
    <w:p w:rsidR="00A77B3E">
      <w:r>
        <w:t>МЕДИЦИНСКОЙ РЕАБИЛИТАЦИИ") расположенного по адресу: адрес</w:t>
      </w:r>
    </w:p>
    <w:p w:rsidR="00A77B3E">
      <w:r>
        <w:t xml:space="preserve">адрес г. адрес </w:t>
      </w:r>
      <w:r>
        <w:t>адрес</w:t>
      </w:r>
      <w:r>
        <w:t>, своих полномочий совершено наруш</w:t>
      </w:r>
      <w:r>
        <w:t>ение</w:t>
      </w:r>
    </w:p>
    <w:p w:rsidR="00A77B3E">
      <w:r>
        <w:t>законодательства о налогах и сборах.</w:t>
      </w:r>
    </w:p>
    <w:p w:rsidR="00A77B3E">
      <w:r>
        <w:t xml:space="preserve">Так, </w:t>
      </w:r>
      <w:r>
        <w:t>фио</w:t>
      </w:r>
      <w:r>
        <w:t xml:space="preserve"> дата было получено уведомление о составлении в</w:t>
      </w:r>
    </w:p>
    <w:p w:rsidR="00A77B3E">
      <w:r>
        <w:t>отношении неё протокола об административном правонарушении за непредставление в</w:t>
      </w:r>
    </w:p>
    <w:p w:rsidR="00A77B3E">
      <w:r>
        <w:t>установленный законодательством о налогах и сборах срок в территориальный нало</w:t>
      </w:r>
      <w:r>
        <w:t>говый орган,</w:t>
      </w:r>
    </w:p>
    <w:p w:rsidR="00A77B3E">
      <w:r>
        <w:t>Межрайонную ИФНС России №8 по адрес, расчета сумм налога на доходы</w:t>
      </w:r>
    </w:p>
    <w:p w:rsidR="00A77B3E">
      <w:r>
        <w:t>физических лиц, исчисленных и удержанных налоговым агентом по форме 6-НДФЛ за первый</w:t>
      </w:r>
    </w:p>
    <w:p w:rsidR="00A77B3E">
      <w:r>
        <w:t>квартал дата наименование организации. Однако в адрес</w:t>
      </w:r>
    </w:p>
    <w:p w:rsidR="00A77B3E">
      <w:r>
        <w:t>Межрайонной ИФНС России №8 по адрес и</w:t>
      </w:r>
      <w:r>
        <w:t>нформации о наличии у организации лица</w:t>
      </w:r>
    </w:p>
    <w:p w:rsidR="00A77B3E">
      <w:r>
        <w:t>ответственного за ведение бухгалтерского и налогового учета, а также своевременное</w:t>
      </w:r>
    </w:p>
    <w:p w:rsidR="00A77B3E">
      <w:r>
        <w:t>представление полной бухгалтерской и налоговой отчетности не было предоставлено.</w:t>
      </w:r>
    </w:p>
    <w:p w:rsidR="00A77B3E">
      <w:r>
        <w:t xml:space="preserve">В соответствии с п.п.4 п.1 ст. 23 Налогового Кодекса </w:t>
      </w:r>
      <w:r>
        <w:t>Российской Федерации с изменениями</w:t>
      </w:r>
    </w:p>
    <w:p w:rsidR="00A77B3E">
      <w:r>
        <w:t>и дополнениями (далее - Кодекс) налогоплательщики обязаны представлять в установленном</w:t>
      </w:r>
    </w:p>
    <w:p w:rsidR="00A77B3E">
      <w:r>
        <w:t>порядке в налоговый орган по месту учета налоговые декларации (расчеты), если такая</w:t>
      </w:r>
    </w:p>
    <w:p w:rsidR="00A77B3E">
      <w:r>
        <w:t>обязанность предусмотрена законодательством о нало</w:t>
      </w:r>
      <w:r>
        <w:t>гах и сборах.</w:t>
      </w:r>
    </w:p>
    <w:p w:rsidR="00A77B3E">
      <w:r>
        <w:t>В соответствии с п.п.4 п. 3 ст. 24 Кодекса налоговые агенты обязаны представлять в</w:t>
      </w:r>
    </w:p>
    <w:p w:rsidR="00A77B3E">
      <w:r>
        <w:t>налоговый орган по месту своего учета документы, необходимые для осуществления контроля, за</w:t>
      </w:r>
    </w:p>
    <w:p w:rsidR="00A77B3E">
      <w:r>
        <w:t>правильностью исчисления, удержания и перечисления налогов.</w:t>
      </w:r>
    </w:p>
    <w:p w:rsidR="00A77B3E">
      <w:r>
        <w:t xml:space="preserve">В </w:t>
      </w:r>
      <w:r>
        <w:t>соответствии с п. 2 ст. 230 Кодекса налоговые агенты представляют в налоговый орган по</w:t>
      </w:r>
    </w:p>
    <w:p w:rsidR="00A77B3E">
      <w:r>
        <w:t>месту своего учета расчет сумм налога на доходы физических лиц, исчисленных и удержанных</w:t>
      </w:r>
    </w:p>
    <w:p w:rsidR="00A77B3E">
      <w:r>
        <w:t>налоговым агентом (далее - расчет по форме 6-НДФЛ), за первый квартал, полугодие</w:t>
      </w:r>
      <w:r>
        <w:t>, девять</w:t>
      </w:r>
    </w:p>
    <w:p w:rsidR="00A77B3E">
      <w:r>
        <w:t>месяцев - не позднее последнего дня месяца, следующего за соответствующим периодом, за год -</w:t>
      </w:r>
    </w:p>
    <w:p w:rsidR="00A77B3E">
      <w:r>
        <w:t>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</w:t>
      </w:r>
      <w:r>
        <w:t>сти, уполномоченным по</w:t>
      </w:r>
    </w:p>
    <w:p w:rsidR="00A77B3E">
      <w:r>
        <w:t>контролю и надзору в области налогов и сборов.</w:t>
      </w:r>
    </w:p>
    <w:p w:rsidR="00A77B3E">
      <w:r>
        <w:t>В соответствии с п. 6 ст. 6.1 Кодекса рабочим днем считается день, который не признается в</w:t>
      </w:r>
    </w:p>
    <w:p w:rsidR="00A77B3E">
      <w:r>
        <w:t>соответствии с законодательством Российской Федерации или актом Президента Российской</w:t>
      </w:r>
    </w:p>
    <w:p w:rsidR="00A77B3E">
      <w:r>
        <w:t>Федерации</w:t>
      </w:r>
      <w:r>
        <w:t xml:space="preserve"> выходным, нерабочим праздничным и (или) нерабочим днем.</w:t>
      </w:r>
    </w:p>
    <w:p w:rsidR="00A77B3E">
      <w:r>
        <w:t>В соответствии с п. 7 ст. 6.1 Кодекса, в случаях, когда последний день срока приходится на</w:t>
      </w:r>
    </w:p>
    <w:p w:rsidR="00A77B3E">
      <w:r>
        <w:t>день, признаваемый в соответствии с законодательством Российской Федерации или актом</w:t>
      </w:r>
    </w:p>
    <w:p w:rsidR="00A77B3E">
      <w:r>
        <w:t>Президента Российской Ф</w:t>
      </w:r>
      <w:r>
        <w:t>едерации выходным, нерабочим праздничным и (или) нерабочим днем,</w:t>
      </w:r>
    </w:p>
    <w:p w:rsidR="00A77B3E">
      <w:r>
        <w:t>днем окончания срока считается ближайший следующий за ним рабочий день.</w:t>
      </w:r>
    </w:p>
    <w:p w:rsidR="00A77B3E">
      <w:r>
        <w:t>На основании вышеизложенного расчет по форме 6-НДФЛ за первый квартал дата</w:t>
      </w:r>
    </w:p>
    <w:p w:rsidR="00A77B3E">
      <w:r>
        <w:t>должен был быть представлен наименование орг</w:t>
      </w:r>
      <w:r>
        <w:t>анизации не позднее</w:t>
      </w:r>
    </w:p>
    <w:p w:rsidR="00A77B3E">
      <w:r>
        <w:t>дата Однако расчет по форме 6-НДФЛ за первый квартал дата ООО "ЦЕНТР</w:t>
      </w:r>
    </w:p>
    <w:p w:rsidR="00A77B3E">
      <w:r>
        <w:t>МЕДИЦИНСКОЙ РЕАБИЛИТАЦИИ" представлен дата. с нарушением срока</w:t>
      </w:r>
    </w:p>
    <w:p w:rsidR="00A77B3E">
      <w:r>
        <w:t>представления.</w:t>
      </w:r>
    </w:p>
    <w:p w:rsidR="00A77B3E">
      <w:r>
        <w:t>Пунктом 1 статьи 126 Налогового кодекса Российской Федерации за данное нарушение (непредс</w:t>
      </w:r>
      <w:r>
        <w:t>тавление в установленный срок налогоплательщиком в налоговые органы документов и (или) сведений, предусмотрена налоговая ответственность в виде взыскания штрафных санкций.</w:t>
      </w:r>
    </w:p>
    <w:p w:rsidR="00A77B3E">
      <w:r>
        <w:t>Частью 1 статьи 15.6 КоАП РФ установлено, что непредставление в установленный законо</w:t>
      </w:r>
      <w: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</w:t>
      </w:r>
      <w:r>
        <w:t>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- от трехсот до сумма прописью.</w:t>
      </w:r>
    </w:p>
    <w:p w:rsidR="00A77B3E">
      <w:r>
        <w:t xml:space="preserve">Субъектами правонарушения по ч. 1 ст. 15.6 КоАП РФ </w:t>
      </w:r>
      <w:r>
        <w:t>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</w:t>
      </w:r>
      <w:r>
        <w:t>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</w:t>
      </w:r>
      <w:r>
        <w:t xml:space="preserve">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</w:t>
      </w:r>
      <w:r>
        <w:t xml:space="preserve"> вины, как в форме умысла, так и неосторожности.</w:t>
      </w:r>
    </w:p>
    <w:p w:rsidR="00A77B3E">
      <w:r>
        <w:t xml:space="preserve">дата директор наименование организации </w:t>
      </w:r>
      <w:r>
        <w:t>фио</w:t>
      </w:r>
      <w:r>
        <w:t xml:space="preserve"> в судебном не присутствовала, о дате, времени и месте рассмотрения протокола об </w:t>
      </w:r>
      <w:r>
        <w:t>администратвином</w:t>
      </w:r>
      <w:r>
        <w:t xml:space="preserve"> правонарушении судом, был извещен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</w:t>
      </w:r>
      <w:r>
        <w:t>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ГОРОД,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признать виновной в совершени</w:t>
      </w:r>
      <w:r>
        <w:t>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УФК по адрес (Министерство юстиции адрес) Наименование банка: Отделение </w:t>
      </w:r>
      <w:r>
        <w:t xml:space="preserve">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</w:t>
      </w:r>
      <w:r>
        <w:t xml:space="preserve">н </w:t>
      </w:r>
      <w:r>
        <w:t>телефон</w:t>
      </w:r>
      <w:r>
        <w:t>, УИН 0410760300235001432315141.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</w:t>
      </w:r>
      <w:r>
        <w:t xml:space="preserve">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</w:t>
      </w:r>
      <w:r>
        <w:t xml:space="preserve">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</w:t>
      </w:r>
      <w:r>
        <w:t xml:space="preserve">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A7"/>
    <w:rsid w:val="00313E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