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/>
    <w:p w:rsidR="00A77B3E">
      <w:r>
        <w:t>Дело № 05-23-</w:t>
      </w:r>
      <w:r>
        <w:rPr>
          <w:lang w:val="en-US"/>
        </w:rPr>
        <w:t xml:space="preserve">     </w:t>
      </w:r>
      <w:r>
        <w:t>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адрес</w:t>
      </w:r>
    </w:p>
    <w:p w:rsidR="00A77B3E"/>
    <w:p w:rsidR="00A77B3E">
      <w:r>
        <w:t>Мировой судья адрес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рассмотрев материал, представленный в отношении </w:t>
      </w:r>
    </w:p>
    <w:p w:rsidR="00A77B3E">
      <w:r>
        <w:t>фио</w:t>
      </w:r>
      <w:r>
        <w:t xml:space="preserve">, паспортные данные, зарегистрированного и проживающего по адресу: адрес,   </w:t>
      </w:r>
    </w:p>
    <w:p w:rsidR="00A77B3E">
      <w:r>
        <w:t>о совершении административного правонарушения, предусмотр</w:t>
      </w:r>
      <w:r>
        <w:t xml:space="preserve">енного ст. 19.5 ч.25  КоАП РФ </w:t>
      </w:r>
    </w:p>
    <w:p w:rsidR="00A77B3E"/>
    <w:p w:rsidR="00A77B3E">
      <w:r>
        <w:t>УСТАНОВИЛ:</w:t>
      </w:r>
    </w:p>
    <w:p w:rsidR="00A77B3E"/>
    <w:p w:rsidR="00A77B3E">
      <w:r>
        <w:t xml:space="preserve">В отношении </w:t>
      </w:r>
      <w:r>
        <w:t>фио</w:t>
      </w:r>
      <w:r>
        <w:t xml:space="preserve"> составлен протокол об административном правонарушении, согласно которому, дата </w:t>
      </w:r>
      <w:r>
        <w:t>фио</w:t>
      </w:r>
      <w:r>
        <w:t>, проживающий по адресу: адрес, не выполнил предписание федеральных органов, осуществляющих государственный земель</w:t>
      </w:r>
      <w:r>
        <w:t>ный надзор об устранении нарушений земельного законодательства.</w:t>
      </w:r>
    </w:p>
    <w:p w:rsidR="00A77B3E">
      <w:r>
        <w:t>фио</w:t>
      </w:r>
      <w:r>
        <w:t xml:space="preserve"> в судебном заседании вину не признал. Пояснил, что он не использует спорный земельный участок. Гараж, который установлен на земельном участке, ему не принадлежит и им не используется. </w:t>
      </w:r>
    </w:p>
    <w:p w:rsidR="00A77B3E">
      <w:r>
        <w:t>В с</w:t>
      </w:r>
      <w:r>
        <w:t xml:space="preserve">удебном заседании интересы </w:t>
      </w:r>
      <w:r>
        <w:t>фио</w:t>
      </w:r>
      <w:r>
        <w:t xml:space="preserve"> представлял защитник – </w:t>
      </w:r>
      <w:r>
        <w:t>фио</w:t>
      </w:r>
      <w:r>
        <w:t xml:space="preserve">, действующий на основании ордера. Защитник в судебном заседании пояснил, что земельный участок был выделен </w:t>
      </w:r>
      <w:r>
        <w:t>фио</w:t>
      </w:r>
      <w:r>
        <w:t xml:space="preserve"> для установки временного гаража. Она установила металлический гараж. В предписании отсу</w:t>
      </w:r>
      <w:r>
        <w:t>тствуют сведения о координатах земельного участка, отсутствуют сведения о кадастровом номере земельного участка. В указанном в предписании месте находится шесть металлических гаражей. Предписание является некорректным, что делает невозможным его исполнение</w:t>
      </w:r>
      <w:r>
        <w:t xml:space="preserve">. При оформлении административного материала допущены процессуальные нарушения, ряд документов направлялись не по месту жительства </w:t>
      </w:r>
      <w:r>
        <w:t>фио</w:t>
      </w:r>
      <w:r>
        <w:t xml:space="preserve"> Просит прекратить производство по делу в связи с отсутствием в действиях </w:t>
      </w:r>
      <w:r>
        <w:t>фио</w:t>
      </w:r>
      <w:r>
        <w:t xml:space="preserve"> признаков административного правонарушения.</w:t>
      </w:r>
    </w:p>
    <w:p w:rsidR="00A77B3E">
      <w:r>
        <w:t xml:space="preserve">В судебном заседании присутствовал </w:t>
      </w:r>
      <w:r>
        <w:t>фио</w:t>
      </w:r>
      <w:r>
        <w:t xml:space="preserve">, главный специалист отдела государственного земельного надзора, государственный инспектор адрес по использованию и охране земель. </w:t>
      </w:r>
      <w:r>
        <w:t>фио</w:t>
      </w:r>
      <w:r>
        <w:t xml:space="preserve"> пояснил, что проверка была связана с обращением жителей дома 9, адрес, адрес, адрес</w:t>
      </w:r>
      <w:r>
        <w:t xml:space="preserve">. Документы, подтверждающие, что гараж принадлежит </w:t>
      </w:r>
      <w:r>
        <w:t>фио</w:t>
      </w:r>
      <w:r>
        <w:t xml:space="preserve"> отсутствуют. Вывод о принадлежности гаража </w:t>
      </w:r>
      <w:r>
        <w:t>фио</w:t>
      </w:r>
      <w:r>
        <w:t xml:space="preserve"> сделан на основании свидетельских показаний. </w:t>
      </w:r>
    </w:p>
    <w:p w:rsidR="00A77B3E">
      <w:r>
        <w:t xml:space="preserve">В судебном заседании были опрошены свидетели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 Указанные свидетели пояснили, что видели, что в </w:t>
      </w:r>
      <w:r>
        <w:t xml:space="preserve">спорный гараж ставит автомобиль </w:t>
      </w:r>
      <w:r>
        <w:t>фио</w:t>
      </w:r>
      <w:r>
        <w:t xml:space="preserve"> и его сын. Свидетелям не известно кто установил гараж, но поскольку гаражом пользуется </w:t>
      </w:r>
      <w:r>
        <w:t>фио</w:t>
      </w:r>
      <w:r>
        <w:t>, полагают, что гараж принадлежит ему.</w:t>
      </w:r>
    </w:p>
    <w:p w:rsidR="00A77B3E">
      <w:r>
        <w:t xml:space="preserve">Мировой судья, заслушав </w:t>
      </w:r>
      <w:r>
        <w:t>фио</w:t>
      </w:r>
      <w:r>
        <w:t xml:space="preserve">, защитника </w:t>
      </w:r>
      <w:r>
        <w:t>фио</w:t>
      </w:r>
      <w:r>
        <w:t xml:space="preserve">, </w:t>
      </w:r>
      <w:r>
        <w:t>фио</w:t>
      </w:r>
      <w:r>
        <w:t xml:space="preserve">, свидетелей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>, исследовав предс</w:t>
      </w:r>
      <w:r>
        <w:t>тавленные документы, приходит к следующему.</w:t>
      </w:r>
    </w:p>
    <w:p w:rsidR="00A77B3E">
      <w:r>
        <w:t xml:space="preserve">Решением Исполнительного комитета </w:t>
      </w:r>
      <w:r>
        <w:t>Маломаякского</w:t>
      </w:r>
      <w:r>
        <w:t xml:space="preserve"> сельского Совета адрес от дата № 178 </w:t>
      </w:r>
      <w:r>
        <w:t>фио</w:t>
      </w:r>
      <w:r>
        <w:t xml:space="preserve"> разрешена установка временного металлического гаража размером 6м х 4м в адрес по адрес. </w:t>
      </w:r>
    </w:p>
    <w:p w:rsidR="00A77B3E">
      <w:r>
        <w:t xml:space="preserve">Решением </w:t>
      </w:r>
      <w:r>
        <w:t>Маломаякского</w:t>
      </w:r>
      <w:r>
        <w:t xml:space="preserve"> сельского с</w:t>
      </w:r>
      <w:r>
        <w:t xml:space="preserve">овета от дата № 41-19, решение исполкома № 178 от дата отменено в связи с добровольным отказом </w:t>
      </w:r>
      <w:r>
        <w:t>фио</w:t>
      </w:r>
      <w:r>
        <w:t xml:space="preserve"> </w:t>
      </w:r>
    </w:p>
    <w:p w:rsidR="00A77B3E">
      <w:r>
        <w:t xml:space="preserve">Согласно представленных документов, спорный гараж принадлежит </w:t>
      </w:r>
      <w:r>
        <w:t>фио</w:t>
      </w:r>
      <w:r>
        <w:t xml:space="preserve"> </w:t>
      </w:r>
    </w:p>
    <w:p w:rsidR="00A77B3E">
      <w:r>
        <w:t xml:space="preserve">Документы, подтверждающие, что гараж принадлежит </w:t>
      </w:r>
      <w:r>
        <w:t>фио</w:t>
      </w:r>
      <w:r>
        <w:t xml:space="preserve"> суду не представлены. Согласно поясн</w:t>
      </w:r>
      <w:r>
        <w:t xml:space="preserve">ений </w:t>
      </w:r>
      <w:r>
        <w:t>фио</w:t>
      </w:r>
      <w:r>
        <w:t xml:space="preserve"> он использовал гараж, когда он принадлежал </w:t>
      </w:r>
      <w:r>
        <w:t>фио</w:t>
      </w:r>
      <w:r>
        <w:t xml:space="preserve">, после того, как </w:t>
      </w:r>
      <w:r>
        <w:t>фио</w:t>
      </w:r>
      <w:r>
        <w:t xml:space="preserve"> отказалась от гаража, </w:t>
      </w:r>
      <w:r>
        <w:t>фио</w:t>
      </w:r>
      <w:r>
        <w:t xml:space="preserve"> вернул </w:t>
      </w:r>
      <w:r>
        <w:t>фио</w:t>
      </w:r>
      <w:r>
        <w:t xml:space="preserve"> ключи от гаража и прекратил им пользоваться.</w:t>
      </w:r>
    </w:p>
    <w:p w:rsidR="00A77B3E">
      <w:r>
        <w:t xml:space="preserve">Пояснения </w:t>
      </w:r>
      <w:r>
        <w:t>фио</w:t>
      </w:r>
      <w:r>
        <w:t xml:space="preserve"> о его невиновности какими-либо допустимыми, объективными и документально подтвержде</w:t>
      </w:r>
      <w:r>
        <w:t xml:space="preserve">нными данными не опровергнуты. Свидетели, опрошенные в судебном заседании, достоверно не знают кто является собственником спорного гаража. </w:t>
      </w:r>
    </w:p>
    <w:p w:rsidR="00A77B3E">
      <w:r>
        <w:t xml:space="preserve">При проведении проверки </w:t>
      </w:r>
      <w:r>
        <w:t>фио</w:t>
      </w:r>
      <w:r>
        <w:t xml:space="preserve"> допущены процессуальные нарушения. Извещение о проведении внеплановой выездной проверки </w:t>
      </w:r>
      <w:r>
        <w:t xml:space="preserve">от дата и Распоряжение о проведении внеплановой выездной проверки от дата № 136, согласно реестра № 185 почтовых отправлений от дата (л.д.3) направлены </w:t>
      </w:r>
      <w:r>
        <w:t>фио</w:t>
      </w:r>
      <w:r>
        <w:t xml:space="preserve"> по адресу: адрес. Согласно реестра 886 почтовых отправлений от дата (л.д.6) акт проверки от дата № 5</w:t>
      </w:r>
      <w:r>
        <w:t xml:space="preserve">27, предписание об устранении нарушения требований земельного законодательства № 3 от дата, Протокол об административном правонарушении от дата направлены </w:t>
      </w:r>
      <w:r>
        <w:t>фио</w:t>
      </w:r>
      <w:r>
        <w:t xml:space="preserve"> по адресу: адрес. Из материалов дела следует, что </w:t>
      </w:r>
      <w:r>
        <w:t>фио</w:t>
      </w:r>
      <w:r>
        <w:t xml:space="preserve"> зарегистрирован и проживает по иному адресу</w:t>
      </w:r>
      <w:r>
        <w:t>, а именно по адресу: адрес. Пояснение представителя федерального органа, осуществляющего государственный земельный надзор, что в реестре допущены опечатки, не могут служить оправданием для допущенных процессуальных нарушений.</w:t>
      </w:r>
    </w:p>
    <w:p w:rsidR="00A77B3E">
      <w:r>
        <w:t>Согласно ст. 24.1 КоАП РФ зад</w:t>
      </w:r>
      <w:r>
        <w:t>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A77B3E">
      <w:r>
        <w:t>В силу ст. 26.1 КоАП РФ, по делу об административном п</w:t>
      </w:r>
      <w:r>
        <w:t>равонарушении подлежат выяснению обстоятельства, в частности: наличие события административного правонарушения, лицо, совершившее действия (бездействие), за которые КоАП РФ или законом субъекта Российской Федерации предусмотрена административная ответствен</w:t>
      </w:r>
      <w:r>
        <w:t>ность, виновность лица в совершении административного правонарушения, обстоятельства, исключающие производство по делу об административном правонарушении, иные обстоятельства, имеющие значение для правильного разрешения дела, а также причины и условия сове</w:t>
      </w:r>
      <w:r>
        <w:t>ршения административного правонарушения.</w:t>
      </w:r>
    </w:p>
    <w:p w:rsidR="00A77B3E">
      <w:r>
        <w:t>Согласно ч. 1 ст.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</w:t>
      </w:r>
      <w:r>
        <w:t xml:space="preserve"> вина.</w:t>
      </w:r>
    </w:p>
    <w:p w:rsidR="00A77B3E">
      <w:r>
        <w:t>В силу положений ч. 3 ст. 1.5 Кодекса Российской Федерации об административных правонарушениях лицо, привлекаемое к административной ответственности, не обязано доказывать свою виновность, то есть как следует из содержания и смысла изложенной нормы,</w:t>
      </w:r>
      <w:r>
        <w:t xml:space="preserve"> бремя доказывания виновности лица, </w:t>
      </w:r>
      <w:r>
        <w:t>привлекаемого к административной ответственности, возлагается на должностного лица, осуществляющего производство по делу.</w:t>
      </w:r>
    </w:p>
    <w:p w:rsidR="00A77B3E">
      <w:r>
        <w:t>Согласно разъяснению, данному Пленумом Верховного Суда РФ в Постановлении от дата N 5 "О некоторых</w:t>
      </w:r>
      <w:r>
        <w:t xml:space="preserve"> вопросах, возникающих у судов при применении Кодекса Российской Федерации об административных правонарушениях", при рассмотрении дел об административных правонарушениях; а также по жалобам на постановления или решения по делам об административных правонар</w:t>
      </w:r>
      <w:r>
        <w:t>ушениях судья должен исходить из закрепленного в статье 1.5 КоАП РФ 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</w:t>
      </w:r>
      <w:r>
        <w:t>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лицами. уполномоченными рассматривать дела об административных право</w:t>
      </w:r>
      <w:r>
        <w:t>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A77B3E">
      <w:r>
        <w:t>Как усматривается из материалов дела об административном правонарушении, федеральным органом, осуществляющим госу</w:t>
      </w:r>
      <w:r>
        <w:t xml:space="preserve">дарственный земельный надзор, не представлено доказательств совершения </w:t>
      </w:r>
      <w:r>
        <w:t>фио</w:t>
      </w:r>
      <w:r>
        <w:t xml:space="preserve"> административного правонарушения, предусмотренного ст.19.5 ч. 25 КоАП РФ.</w:t>
      </w:r>
    </w:p>
    <w:p w:rsidR="00A77B3E">
      <w:r>
        <w:t>В соответствии с п.2 ч.1 ст.24.5 КоАП РФ производство по делу об административном правонарушении не может б</w:t>
      </w:r>
      <w:r>
        <w:t>ыть начато, а начатое подлежит прекращению при отсутствии состава административного правонарушения.</w:t>
      </w:r>
    </w:p>
    <w:p w:rsidR="00A77B3E">
      <w:r>
        <w:t xml:space="preserve">Производство по данному делу об административном правонарушении подлежит прекращению на основании пункта 2 части 1 статьи 24.5 Кодекса Российской Федерации </w:t>
      </w:r>
      <w:r>
        <w:t xml:space="preserve">об административных правонарушениях - в связи с отсутствием в действиях </w:t>
      </w:r>
      <w:r>
        <w:t>фио</w:t>
      </w:r>
      <w:r>
        <w:t xml:space="preserve"> состава административного правонарушения, предусмотренного частью 25 статьи 19.5 Кодекса Российской Федерации об административных правонарушениях.</w:t>
      </w:r>
    </w:p>
    <w:p w:rsidR="00A77B3E">
      <w:r>
        <w:t>Руководствуясь ст.24.5. ч.1 п.2 К</w:t>
      </w:r>
      <w:r>
        <w:t>оАП РФ</w:t>
      </w:r>
    </w:p>
    <w:p w:rsidR="00A77B3E"/>
    <w:p w:rsidR="00A77B3E">
      <w:r>
        <w:t>ПОСТАНОВИЛ:</w:t>
      </w:r>
    </w:p>
    <w:p w:rsidR="00A77B3E"/>
    <w:p w:rsidR="00A77B3E">
      <w:r>
        <w:t xml:space="preserve">Производство по делу об административном правонарушении в отношении </w:t>
      </w:r>
      <w:r>
        <w:t>фио</w:t>
      </w:r>
      <w:r>
        <w:t>, 7.04.1963 года рождения, прекратить на основании пункта 2 части 1 статьи 24.5 Кодекса Российской Федерации об административных правонарушениях.</w:t>
      </w:r>
    </w:p>
    <w:p w:rsidR="00A77B3E">
      <w:r>
        <w:t>Постановление може</w:t>
      </w:r>
      <w:r>
        <w:t xml:space="preserve">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в течение 10 суток со дня получения копии постановления.</w:t>
      </w:r>
    </w:p>
    <w:p w:rsidR="00A77B3E"/>
    <w:p w:rsidR="00A77B3E">
      <w:r>
        <w:t xml:space="preserve">Мировой судья  </w:t>
      </w:r>
      <w:r>
        <w:tab/>
      </w:r>
      <w:r>
        <w:tab/>
        <w:t xml:space="preserve">                       </w:t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