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5-23-147/2026</w:t>
      </w:r>
    </w:p>
    <w:p w:rsidR="00A77B3E"/>
    <w:p w:rsidR="00A77B3E">
      <w:r>
        <w:t>адрес №23 Алуштинского судебного района (город республиканского значения Алушта с подчиненной ему территорией) адрес; адрес: адрес; ms23@mnst.rk.gov.ru. тел.: телефон</w:t>
      </w:r>
    </w:p>
    <w:p w:rsidR="00A77B3E">
      <w:r>
        <w:t>П О С Т А Н ОВ Л Е Н И Е</w:t>
      </w:r>
    </w:p>
    <w:p w:rsidR="00A77B3E">
      <w:r>
        <w:t>об административном правонарушении</w:t>
      </w:r>
    </w:p>
    <w:p w:rsidR="00A77B3E">
      <w:r>
        <w:t>дата</w:t>
        <w:tab/>
        <w:tab/>
        <w:tab/>
        <w:tab/>
        <w:tab/>
        <w:t xml:space="preserve">              </w:t>
        <w:tab/>
        <w:t xml:space="preserve">   адрес, Багликова, 21</w:t>
      </w:r>
    </w:p>
    <w:p w:rsidR="00A77B3E">
      <w:r>
        <w:t>Мировой судья судебного участка № 23 Алуштинского судебного района (город республиканского значения Алушта с подчиненной ему территорией) адрес фио, в отсутствие лица, в отношении которого ведется производство по делу об административном правонарушении – фио;</w:t>
      </w:r>
    </w:p>
    <w:p w:rsidR="00A77B3E">
      <w:r>
        <w:t xml:space="preserve"> рассмотрев протокол об административном правонарушении и другие материалы дела об административном правонарушении в отношении фио, паспортные данные, официально нетрудоустроенного, ранее привлекался к административной ответственности, о совершении административного правонарушения, предусмотренного ст. 12.2 ч.2 КоАП РФ,</w:t>
      </w:r>
    </w:p>
    <w:p w:rsidR="00A77B3E">
      <w:r>
        <w:t>УСТАНОВИЛ:</w:t>
      </w:r>
    </w:p>
    <w:p w:rsidR="00A77B3E">
      <w:r>
        <w:t>дата в время по адресу: адрес , водитель фио управлял транспортным средством марки марка автомобиля государственный регистрационный номер В418ЕС92, без установленного на предусмотренном для этого месте регистрационного знака, чем нарушил положения п. 2.3.1 ПДД РФ, чем совершил административное правонарушение, ответственность за которое установлена частью 2 статьи 12.2 КоАП РФ.</w:t>
      </w:r>
    </w:p>
    <w:p w:rsidR="00A77B3E">
      <w:r>
        <w:t>дата фио в судебное заседание не явился, направил в адрес суда ходатайство о рассмотрении протокола об административном правонарушении в его отсутствие, в данном ходатайстве также указал, что с протоколом согласен в полном объеме.</w:t>
      </w:r>
    </w:p>
    <w:p w:rsidR="00A77B3E">
      <w:r>
        <w:t>Мировой судья, исследовав материалы дела об административном правонарушении, приходит к следующему.</w:t>
      </w:r>
    </w:p>
    <w:p w:rsidR="00A77B3E">
      <w:r>
        <w:t>Согласно пункта 2.3.1 Правил дорожного движения Российской Федерации, утвержденных Постановлением Совета Министров - Правительства Российской Федерации от дата N 1090,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A77B3E">
      <w:r>
        <w:t>Пунктом 2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дата N 1090  определено, что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w:t>
      </w:r>
    </w:p>
    <w:p w:rsidR="00A77B3E">
      <w:r>
        <w:t>В соответствии с частью 2 статьи 12.2 КоАП РФ административным правонарушением признается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оборудованными с применением материалов, препятствующих или затрудняющих их идентификацию.</w:t>
      </w:r>
    </w:p>
    <w:p w:rsidR="00A77B3E">
      <w:r>
        <w:t xml:space="preserve">Из материалов дела усматривается, что дата в время по адресу: адрес , водитель фио управлял транспортным средством марки марка автомобиля государственный регистрационный номер В418ЕС92, без установленного на предусмотренном для этого месте регистрационного знака. </w:t>
      </w:r>
    </w:p>
    <w:p w:rsidR="00A77B3E">
      <w:r>
        <w:t>Факт совершения фио административного правонарушения полностью подтверждается материалами дела: протоколом об административном правонарушении, фототаблицей.</w:t>
      </w:r>
    </w:p>
    <w:p w:rsidR="00A77B3E">
      <w:r>
        <w:t>Мировой судья, рассмотрев представленный материал, исследовав материалы дела об административном правонарушении, приходит к выводу о наличии в  действиях фио  состава   административного правонарушения, предусмотренного ст. 12.2 ч.2  КоАП РФ.</w:t>
      </w:r>
    </w:p>
    <w:p w:rsidR="00A77B3E">
      <w:r>
        <w:t>Обстоятельством смягчающим административную ответственность суд признает – признание вины. Отягчающих вину обстоятельств, судом не установлено.</w:t>
      </w:r>
    </w:p>
    <w:p w:rsidR="00A77B3E">
      <w:r>
        <w:t xml:space="preserve">Частью второй статьи 12.2 КоАП РФ, установлено, что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влечет наложение административного штрафа в размере сумма прописью или лишение права управления транспортными средствами на срок от одного до трех месяцев. </w:t>
      </w:r>
    </w:p>
    <w:p w:rsidR="00A77B3E">
      <w:r>
        <w:tab/>
        <w:t>В силу указанного выше, суд приходит к выводу о том, что фио следует назначить административное наказание в виде административного штрафа, в пределах санкции предусмотренной частью 2 статьи 12.2 КоАП РФ.</w:t>
      </w:r>
    </w:p>
    <w:p w:rsidR="00A77B3E">
      <w:r>
        <w:t>Руководствуясь ст. 12.2 ч.2 КоАП РФ,</w:t>
      </w:r>
    </w:p>
    <w:p w:rsidR="00A77B3E">
      <w:r>
        <w:t>ПОСТАНОВИЛ:</w:t>
      </w:r>
    </w:p>
    <w:p w:rsidR="00A77B3E">
      <w:r>
        <w:t>фио, паспортные данные признать виновным в совершении административного правонарушения, ответственность за которое установлена  частью 2 статьи 12.2 КоАП РФ,  и подвергнуть административному наказанию в виде штрафа в размере сумма.</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УИН:18810491261500000297.</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районный суд адрес в течение 10 дней со дня его получения.</w:t>
      </w:r>
    </w:p>
    <w:p w:rsidR="00A77B3E">
      <w:r>
        <w:t>Мировой судья</w:t>
        <w:tab/>
        <w:tab/>
        <w:tab/>
        <w:t xml:space="preserve">            </w:t>
        <w:tab/>
        <w:tab/>
        <w:tab/>
        <w:tab/>
        <w:tab/>
        <w:t>фио</w:t>
      </w:r>
    </w:p>
    <w:p w:rsidR="00A77B3E">
      <w:r>
        <w:t>3</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