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5-23-148/2021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поступив</w:t>
      </w:r>
      <w:r>
        <w:t xml:space="preserve">шее из ОМВД России по адрес, в отношении </w:t>
      </w:r>
    </w:p>
    <w:p w:rsidR="00A77B3E">
      <w:r>
        <w:t>фио</w:t>
      </w:r>
      <w:r>
        <w:t>, паспортные данные, гражданина Российской Федерации, не работающего, женатого, проживающего по адресу: адрес,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</w:t>
      </w:r>
      <w:r>
        <w:t xml:space="preserve">дата </w:t>
      </w:r>
      <w:r>
        <w:t>в</w:t>
      </w:r>
      <w:r>
        <w:t xml:space="preserve"> время в районе дома № 7 по адрес в адрес </w:t>
      </w:r>
      <w:r>
        <w:t>на автомобиле марки  марка автомобиля, государственный регистрационный знак</w:t>
      </w:r>
      <w:r>
        <w:t>, перевозил лом черных металлов весом 303 кг без соответствующих сопроводительных и разрешительных документов, чем  нарушил Правила обращения с ломом и отходами черных мета</w:t>
      </w:r>
      <w:r>
        <w:t>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</w:t>
      </w:r>
      <w:r>
        <w:t xml:space="preserve"> </w:t>
      </w:r>
      <w:r>
        <w:t>в судебное заседание не явился, о дне, времени и месте судебного разбирательства</w:t>
      </w:r>
      <w:r>
        <w:t xml:space="preserve"> был извещен заблаговременно, надлежащим образом – телефонограммой, которая приобщена к материалам дела и зарегистрирована в журнале учета телефонограмм. </w:t>
      </w:r>
    </w:p>
    <w:p w:rsidR="00A77B3E">
      <w:r>
        <w:t>Согласно ст. 25.1 КоАП РФ, дело об административном правонарушении рассматривается с участием лица, в</w:t>
      </w:r>
      <w:r>
        <w:t xml:space="preserve">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</w:t>
      </w:r>
      <w: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</w:t>
      </w:r>
      <w:r>
        <w:t xml:space="preserve">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</w:t>
      </w:r>
    </w:p>
    <w:p w:rsidR="00A77B3E">
      <w:r>
        <w:t>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</w:t>
      </w:r>
      <w:r>
        <w:t xml:space="preserve">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</w:t>
      </w:r>
      <w:r>
        <w:t xml:space="preserve">8.31 настоящего Кодекса, а также их отчуждения </w:t>
      </w:r>
      <w:r>
        <w:t>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</w:t>
      </w:r>
      <w:r>
        <w:t xml:space="preserve">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</w:t>
      </w:r>
      <w:r>
        <w:t xml:space="preserve">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</w:t>
      </w:r>
      <w:r>
        <w:t>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</w:t>
      </w:r>
      <w:r>
        <w:t>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</w:t>
      </w:r>
      <w:r>
        <w:t xml:space="preserve"> права собственности на такие лом и отходы.</w:t>
      </w:r>
    </w:p>
    <w:p w:rsidR="00A77B3E">
      <w: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</w:t>
      </w:r>
      <w:r>
        <w:t>случае, если имеются документы, подтверждающие их право собственности на указанные лом и отходы (пункт 3).</w:t>
      </w:r>
    </w:p>
    <w:p w:rsidR="00A77B3E">
      <w:r>
        <w:t xml:space="preserve">Согласно пункту 20 Правил при транспортировке лома и отходов черных металлов организация - перевозчик (транспортная организация или юридическое лицо </w:t>
      </w:r>
      <w:r>
        <w:t>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</w:t>
      </w:r>
      <w:r>
        <w:t xml:space="preserve">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Мировой судья полагает, что вина </w:t>
      </w:r>
      <w:r>
        <w:t>фио</w:t>
      </w:r>
      <w:r>
        <w:t xml:space="preserve"> полностью установлена и подтверждается сов</w:t>
      </w:r>
      <w:r>
        <w:t>окупностью собранных по делу доказательств, а именно: протоколом об административном правонарушении от дата (</w:t>
      </w:r>
      <w:r>
        <w:t>л.д</w:t>
      </w:r>
      <w:r>
        <w:t xml:space="preserve">. 2); протокол составлен уполномоченным лицом, копия протокола вручена </w:t>
      </w:r>
      <w:r>
        <w:t>фио</w:t>
      </w:r>
      <w:r>
        <w:t>; существенных недостатков, которые могли бы повлечь его недействитель</w:t>
      </w:r>
      <w:r>
        <w:t>ность, протокол не содержит; рапортом сотрудника полиции о выявлении факта совершения правонарушения (</w:t>
      </w:r>
      <w:r>
        <w:t>л.д</w:t>
      </w:r>
      <w:r>
        <w:t>. 3); протоколом осмотра, в ходе которого был обнаружен лом черных металлов (</w:t>
      </w:r>
      <w:r>
        <w:t>л.д</w:t>
      </w:r>
      <w:r>
        <w:t>. 6); протоколом изъятия лома черных металлов (</w:t>
      </w:r>
      <w:r>
        <w:t>л.д</w:t>
      </w:r>
      <w:r>
        <w:t xml:space="preserve">. 7); </w:t>
      </w:r>
      <w:r>
        <w:t>фототаблицей</w:t>
      </w:r>
      <w:r>
        <w:t xml:space="preserve"> (</w:t>
      </w:r>
      <w:r>
        <w:t>л</w:t>
      </w:r>
      <w:r>
        <w:t>.д</w:t>
      </w:r>
      <w:r>
        <w:t xml:space="preserve">. 8); письменным объяснением </w:t>
      </w:r>
      <w:r>
        <w:t>фио</w:t>
      </w:r>
      <w:r>
        <w:t>, из которого усматривается признание им вины в совершении правонарушения (</w:t>
      </w:r>
      <w:r>
        <w:t>л.д</w:t>
      </w:r>
      <w:r>
        <w:t>. 15);.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</w:t>
      </w:r>
      <w:r>
        <w:t xml:space="preserve">у собой. Нахожу их относимыми, допустимыми, достоверными и достаточными для </w:t>
      </w:r>
      <w:r>
        <w:t>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</w:t>
      </w:r>
      <w:r>
        <w:t>фио</w:t>
      </w:r>
      <w:r>
        <w:t xml:space="preserve">, как физическое лицо, не зарегистрированное </w:t>
      </w:r>
      <w:r>
        <w:t xml:space="preserve">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 xml:space="preserve">Таким образом, оценив все собранные по делу доказательства, полагаю, что </w:t>
      </w:r>
      <w:r>
        <w:t xml:space="preserve">действия </w:t>
      </w:r>
      <w:r>
        <w:t>фио</w:t>
      </w:r>
      <w:r>
        <w:t xml:space="preserve">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</w:t>
      </w:r>
      <w:r>
        <w:t xml:space="preserve">ршенного правонарушения,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В связи с изложенным, мировой судья полагает необходимым назначить ему нака</w:t>
      </w:r>
      <w:r>
        <w:t>зание в пределах санкции ст. 14.26 КоАП РФ, в виде штрафа, с конфискацией предметов административного правонарушения - лома черных металлов.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32.2, КоАП РФ, мировой судья</w:t>
      </w:r>
    </w:p>
    <w:p w:rsidR="00A77B3E"/>
    <w:p w:rsidR="00A77B3E">
      <w:r>
        <w:t>ПОСТАН</w:t>
      </w:r>
      <w:r>
        <w:t>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сумма, с конфискаци</w:t>
      </w:r>
      <w:r>
        <w:t>ей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</w:t>
      </w:r>
      <w:r>
        <w:t>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</w:t>
      </w:r>
      <w:r>
        <w:t xml:space="preserve">ификации КБК телефон </w:t>
      </w:r>
      <w:r>
        <w:t>телефон</w:t>
      </w:r>
      <w:r>
        <w:t>, назначение платежа: «штраф по делу об административном правонарушении № 5-23-148/2021».</w:t>
      </w:r>
    </w:p>
    <w:p w:rsidR="00A77B3E">
      <w:r>
        <w:t>Конфискацию предмета административного правонарушения – лома черных металлов в количестве 303 кг, находящегося на хранении на производстве</w:t>
      </w:r>
      <w:r>
        <w:t xml:space="preserve">нном </w:t>
      </w:r>
      <w:r>
        <w:t>адреснаименование</w:t>
      </w:r>
      <w:r>
        <w:t xml:space="preserve"> организации по адресу: адрес (</w:t>
      </w:r>
      <w:r>
        <w:t>л.д</w:t>
      </w:r>
      <w:r>
        <w:t xml:space="preserve">. 9-10)  - поручить Отделу судебных приставов по адрес Управления Федеральной службы судебных приставов по адрес.                                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</w:t>
      </w:r>
      <w: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</w:t>
      </w:r>
      <w:r>
        <w:t>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</w:t>
      </w:r>
      <w:r>
        <w:t xml:space="preserve">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судья: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8D"/>
    <w:rsid w:val="00A77B3E"/>
    <w:rsid w:val="00B84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40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8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