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/>
    <w:p w:rsidR="00A77B3E">
      <w:r>
        <w:t>Дело № 05-23-</w:t>
      </w:r>
      <w:r>
        <w:rPr>
          <w:lang w:val="en-US"/>
        </w:rPr>
        <w:t>________</w:t>
      </w:r>
      <w:r>
        <w:t>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адрес</w:t>
      </w:r>
    </w:p>
    <w:p w:rsidR="00A77B3E"/>
    <w:p w:rsidR="00A77B3E">
      <w:r>
        <w:t>Мировой судья адрес № 23 Алуштинского судебного района (</w:t>
      </w:r>
      <w:r>
        <w:t>г.адрес</w:t>
      </w:r>
      <w:r>
        <w:t xml:space="preserve">) </w:t>
      </w:r>
      <w:r>
        <w:t>фио</w:t>
      </w:r>
      <w:r>
        <w:t>, рассмотрев</w:t>
      </w:r>
      <w:r>
        <w:t xml:space="preserve"> протокол об административном правонарушении в отношении</w:t>
      </w:r>
    </w:p>
    <w:p w:rsidR="00A77B3E">
      <w:r>
        <w:t xml:space="preserve">Директора наименование организации </w:t>
      </w:r>
      <w:r>
        <w:t>фио</w:t>
      </w:r>
      <w:r>
        <w:t>, паспортные данные, проживающего по адресу: адрес,</w:t>
      </w:r>
    </w:p>
    <w:p w:rsidR="00A77B3E">
      <w:r>
        <w:t xml:space="preserve">о совершении административного правонарушения, предусмотренного ст. 19.29  КоАП РФ </w:t>
      </w:r>
    </w:p>
    <w:p w:rsidR="00A77B3E"/>
    <w:p w:rsidR="00A77B3E">
      <w:r>
        <w:t>установил:</w:t>
      </w:r>
    </w:p>
    <w:p w:rsidR="00A77B3E"/>
    <w:p w:rsidR="00A77B3E">
      <w:r>
        <w:t>дата директо</w:t>
      </w:r>
      <w:r>
        <w:t xml:space="preserve">р наименование организации </w:t>
      </w:r>
      <w:r>
        <w:t>фио</w:t>
      </w:r>
      <w:r>
        <w:t>, по адресу: адрес, привлек к трудовой деятельности на условиях трудового договора бывшего муниципального служащего, замещающего должность, включенную в перечень, установленный нормативными правовыми актами, с нарушением требо</w:t>
      </w:r>
      <w:r>
        <w:t>ваний, предусмотренных Федеральным законом от дата N 273-ФЗ "О противодействии коррупции".</w:t>
      </w:r>
    </w:p>
    <w:p w:rsidR="00A77B3E">
      <w:r>
        <w:t xml:space="preserve">Директор наименование организации </w:t>
      </w:r>
      <w:r>
        <w:t>фио</w:t>
      </w:r>
      <w:r>
        <w:t xml:space="preserve"> вину признал.</w:t>
      </w:r>
    </w:p>
    <w:p w:rsidR="00A77B3E">
      <w:r>
        <w:t xml:space="preserve">В судебном заседании присутствовал сотрудник прокуратуры адрес </w:t>
      </w:r>
      <w:r>
        <w:t>фио</w:t>
      </w:r>
      <w:r>
        <w:t>, поддержавший постановление о возбуждении дела</w:t>
      </w:r>
      <w:r>
        <w:t xml:space="preserve"> об административном правонарушении.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 xml:space="preserve">Между наименование организации и </w:t>
      </w:r>
      <w:r>
        <w:t>фио</w:t>
      </w:r>
      <w:r>
        <w:t xml:space="preserve"> заключен трудовой договор № 12-ТД, согласно которому </w:t>
      </w:r>
      <w:r>
        <w:t>фио</w:t>
      </w:r>
      <w:r>
        <w:t xml:space="preserve"> с дата принят на работу в</w:t>
      </w:r>
      <w:r>
        <w:t xml:space="preserve"> наименование организации на должность главного экономиста. </w:t>
      </w:r>
      <w:r>
        <w:t>фио</w:t>
      </w:r>
      <w:r>
        <w:t xml:space="preserve"> с дата по дата замещал должность заведующего сектором муниципальных закупок администрации адрес. В соответствии со ст.64.1 Трудового Кодекса Российской Федерации, ч.4 ст.12 Федерального Закона</w:t>
      </w:r>
      <w:r>
        <w:t xml:space="preserve"> № 273-ФЗ от дата «О противодействии коррупции», работодатель при заключении трудового или гражданско-правового договора на выполнение работ (оказание услуг), с гражданином, замещающим должности муниципальной службы, перечень которых устанавливается нормат</w:t>
      </w:r>
      <w:r>
        <w:t>ивными правовыми актами Российской Федерации, в течение двух лет после его увольнения с муниципальной службы обязан в десятидневный срок сообщать о заключении такого договора представителю нанимателя (работодателю) муниципального служащего по последнему ме</w:t>
      </w:r>
      <w:r>
        <w:t>сту его службы в порядке, устанавливаемом нормативными правовыми актами Российской Федерации. Постановлением Правительства Российской Федерации от дата № 29 утверждены «Правила сообщения работодателем о заключении трудового или гражданско-правового договор</w:t>
      </w:r>
      <w:r>
        <w:t xml:space="preserve">а на выполнение работ (оказание услуг) с гражданином, замещающим должности государственной или муниципальной службы, перечень </w:t>
      </w:r>
      <w:r>
        <w:t>которых устанавливается нормативными правовыми актами Российской Федерации».</w:t>
      </w:r>
    </w:p>
    <w:p w:rsidR="00A77B3E">
      <w:r>
        <w:t xml:space="preserve">Директор наименование организации </w:t>
      </w:r>
      <w:r>
        <w:t>фио</w:t>
      </w:r>
      <w:r>
        <w:t xml:space="preserve"> в нарушение нор</w:t>
      </w:r>
      <w:r>
        <w:t xml:space="preserve">мативно-правовых актов в десятидневный срок с даты заключения трудового договора с </w:t>
      </w:r>
      <w:r>
        <w:t>фио</w:t>
      </w:r>
      <w:r>
        <w:t xml:space="preserve"> не направил соответствующее уведомление главе администрации адрес. </w:t>
      </w:r>
    </w:p>
    <w:p w:rsidR="00A77B3E">
      <w:r>
        <w:t>Факт совершения административного правонарушения подтвержден постановлением о возбуждении дела об адм</w:t>
      </w:r>
      <w:r>
        <w:t>инистративном правонарушении, уведомлением № 51, приказом о приеме на работу, трудовым договором, другими документами,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правонарушения.</w:t>
      </w:r>
    </w:p>
    <w:p w:rsidR="00A77B3E">
      <w:r>
        <w:t xml:space="preserve">Обстоятельств,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 19.29 КоАП РФ</w:t>
      </w:r>
    </w:p>
    <w:p w:rsidR="00A77B3E">
      <w:r>
        <w:t xml:space="preserve">                                                                           постановил:</w:t>
      </w:r>
    </w:p>
    <w:p w:rsidR="00A77B3E"/>
    <w:p w:rsidR="00A77B3E">
      <w:r>
        <w:t xml:space="preserve">Директора наименование организации </w:t>
      </w:r>
      <w:r>
        <w:t>фио</w:t>
      </w:r>
      <w:r>
        <w:t>, паспортные данные, подвергнуть административному взысканию за совершение административного правонарушения, предусмотренного ст. 19.29 КоАП РФ в виде   штрафа в размере  сумма.</w:t>
      </w:r>
    </w:p>
    <w:p w:rsidR="00A77B3E">
      <w:r>
        <w:t xml:space="preserve">Разъяснить лицу, привлеченному к административной ответственности, что при </w:t>
      </w:r>
      <w:r>
        <w:t>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</w:t>
      </w:r>
      <w:r>
        <w:t xml:space="preserve">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Постановление может быть обжаловано в </w:t>
      </w:r>
      <w:r>
        <w:t>Алуштинский</w:t>
      </w:r>
      <w:r>
        <w:t xml:space="preserve"> городской суд через мирового судью в теч</w:t>
      </w:r>
      <w:r>
        <w:t>ение 10 суток со дня получения.</w:t>
      </w:r>
    </w:p>
    <w:p w:rsidR="00A77B3E">
      <w:r>
        <w:t>Реквизиты для оплаты штрафов УФК по адрес (Прокуратура адрес), ИНН телефон КПП телефон ОКТМО сумма/</w:t>
      </w:r>
      <w:r>
        <w:t>сч</w:t>
      </w:r>
      <w:r>
        <w:t xml:space="preserve"> 40101810335100010001 Отделение по адрес ЦБ РФ БИК телефон КБК 41511690010016000140 Назначение платежа: административный шт</w:t>
      </w:r>
      <w:r>
        <w:t>раф.</w:t>
      </w:r>
    </w:p>
    <w:p w:rsidR="00A77B3E"/>
    <w:p w:rsidR="00A77B3E">
      <w:r>
        <w:t xml:space="preserve">                                 Мировой судья                                             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