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5-23-160/2018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бухгалтера наименование организации фио, паспортные данные, проживающей по адресу: адрес, о совершении административного правонарушения, предусмотренного ст. 15.6 ч.1 КоАП РФ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бухгалтер наименование организации фио совершила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А именно, фио в нарушение п.3 ст.88  НК РФ не обеспечила своевременное представление в налоговый орган по месту учета пояснений по требованию от дата Пояснения по требованию от дата представлены дата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Бухгалтера наименование организации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18211603030016000140.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