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05-23-168/2018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наименование организации, паспортные данные, зарегистрированного по адресу: адрес, проживающего по адресу: адрес, ИНН телефон,</w:t>
      </w:r>
    </w:p>
    <w:p w:rsidR="00A77B3E">
      <w:r>
        <w:t xml:space="preserve">о совершении административного правонарушения, предусмотренного ст.14.2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наименование организации по адресу: адрес, незаконно продавал товар, свободная реализация которого запрещена или ограничена законодательством, за исключением случаев, предусмотренных частью 1 статьи 14.17.1 КоАП РФ.</w:t>
      </w:r>
    </w:p>
    <w:p w:rsidR="00A77B3E">
      <w:r>
        <w:t xml:space="preserve"> фио в судебном заседании вину признал. 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наименование организации дата реализовывал алкогольную продукцию без лицензии по адресу: адрес А. В соответствии с ч.1 ст.11 Федерального Закона № 171-ФЗ от дата «О государственном регулировании производства и оборота этилового спирта, алкогольной и спиртосодержащей продукции», производство и оборот алкогольной и спиртосодержащей пищевой продукции осуществляются организациями. Пунктом 1 ст.26 Закона № 171-ФЗ, установлен запрет на производство и оборот этилового спирта, алкогольной и спиртосодержащей продукции без соответствующей лицензии. Действующее законодательство не относит индивидуальных предпринимателей к лицам, которые могут осуществлять продажу алкогольной продукции. Таким образом, в действиях наименование организации содержатся признаки административного правонарушения, предусмотренного ст.14.2 КоАП РФ.</w:t>
      </w:r>
    </w:p>
    <w:p w:rsidR="00A77B3E">
      <w:r>
        <w:t>Факт данного правонарушения подтвержден материалами, имеющимися в деле: протоколом об административном правонарушении, решением Арбитражного суда адрес, объяснениями фио, фиоо., протоколом изъятия вещей и документов от дата, актом о получении и сохранении вещественных доказательств, рапортом сотрудника полиции,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фио не установлено. </w:t>
      </w:r>
    </w:p>
    <w:p w:rsidR="00A77B3E">
      <w:r>
        <w:t xml:space="preserve">На основании изложенного, руководствуясь ст. 14.2  КоАП РФ, </w:t>
      </w:r>
    </w:p>
    <w:p w:rsidR="00A77B3E"/>
    <w:p w:rsidR="00A77B3E">
      <w:r>
        <w:t>постановил:</w:t>
      </w:r>
    </w:p>
    <w:p w:rsidR="00A77B3E"/>
    <w:p w:rsidR="00A77B3E">
      <w:r>
        <w:t>наименование организации, паспортные данные, за совершение административного правонарушения, предусмотренного ст. 14.2 КоАП РФ подвергнуть административному наказанию в виде штрафа в размере сумма с конфискацией алкогольной продукции изъятой дата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18880491180001663384,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