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5-23-177/2024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генерального директора  наименование организации (адрес, ОГРН: 1169102091861, Дата присвоения ОГРН: дата, ИНН: телефон, КПП: телефон, ГЕНЕРАЛЬНЫЙ ДИРЕКТОР: фио) фио, паспортные данные, зарегистрированной по адресу: адрес, строение 1, квартира 762, о совершении административного правонарушения, предусмотренного частью 1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наименование организации по адресу: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страхования, чем совершила правонарушение, ответственность за которое предусмотрена статьей 15.33.2 КоАП РФ.</w:t>
      </w:r>
    </w:p>
    <w:p w:rsidR="00A77B3E">
      <w:r>
        <w:t xml:space="preserve">Так, в соответствии с п.6 статьи 11 Федерального закона от дата N 27-ФЗ  "Об индивидуальном (персонифицированном) учете в системах обязательного пенсионного страхования и обязательного социального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>Страхователем дата представлен подраздел 1.1 формы ЕФС-1 в отношении</w:t>
      </w:r>
    </w:p>
    <w:p w:rsidR="00A77B3E">
      <w:r>
        <w:t>застрахованного лица (договор №108/06/04) с кадровым мероприятием «НАЧАЛ(</w:t>
      </w:r>
    </w:p>
    <w:p w:rsidR="00A77B3E">
      <w:r>
        <w:t>ДОГОВОРА ГПХ» с датой заключения договора ГПХ с дата (предельный срок</w:t>
      </w:r>
    </w:p>
    <w:p w:rsidR="00A77B3E">
      <w:r>
        <w:t>представления не позднее дата) и с кадровым мероприятием «ОКОНЧАНИЕ</w:t>
      </w:r>
    </w:p>
    <w:p w:rsidR="00A77B3E">
      <w:r>
        <w:t>ДОГОВОРА ГПХ» с датой окончания договора дата (предельный сро</w:t>
      </w:r>
    </w:p>
    <w:p w:rsidR="00A77B3E">
      <w:r>
        <w:t>представления не позднее дата), т.е. дата фактического представления сведений</w:t>
      </w:r>
    </w:p>
    <w:p w:rsidR="00A77B3E">
      <w:r>
        <w:t>превышает дату начала и окончания договора ГПХ более чем на один день.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Положениями статьи 15.33.2 частью 1 КоАП РФ установлено, что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сумма прописью. </w:t>
      </w:r>
    </w:p>
    <w:p w:rsidR="00A77B3E">
      <w:r>
        <w:t>Факт нарушения подтверждается: протоколом об административном правонарушении от дата, протоколом проверки отчетности от дата, реестром поступившей отчетности, в соответствии с которым срок представления отчетности нарушен более чем на 1 день.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частью 1 статьи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УИН 79709100000000026598, назначение платежа: штраф за административное правонарушение.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