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Дело № 5-23-</w:t>
      </w:r>
      <w:r w:rsidRPr="00BC4C40">
        <w:rPr>
          <w:sz w:val="22"/>
          <w:szCs w:val="22"/>
          <w:lang w:val="en-US"/>
        </w:rPr>
        <w:t>179</w:t>
      </w:r>
      <w:r w:rsidRPr="00BC4C40">
        <w:rPr>
          <w:sz w:val="22"/>
          <w:szCs w:val="22"/>
        </w:rPr>
        <w:t>/2020</w:t>
      </w:r>
    </w:p>
    <w:p w:rsidR="00A77B3E" w:rsidRPr="00BC4C40">
      <w:pPr>
        <w:rPr>
          <w:sz w:val="22"/>
          <w:szCs w:val="22"/>
        </w:rPr>
      </w:pP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ПОСТАНОВЛЕНИЕ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по делу об административном правонарушении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дата                                                                              </w:t>
      </w:r>
      <w:r w:rsidRPr="00BC4C40">
        <w:rPr>
          <w:sz w:val="22"/>
          <w:szCs w:val="22"/>
        </w:rPr>
        <w:t>адрес</w:t>
      </w:r>
    </w:p>
    <w:p w:rsidR="00A77B3E" w:rsidRPr="00BC4C40">
      <w:pPr>
        <w:rPr>
          <w:sz w:val="22"/>
          <w:szCs w:val="22"/>
        </w:rPr>
      </w:pP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          </w:t>
      </w:r>
      <w:r w:rsidRPr="00BC4C40">
        <w:rPr>
          <w:sz w:val="22"/>
          <w:szCs w:val="22"/>
        </w:rPr>
        <w:t>И.о</w:t>
      </w:r>
      <w:r w:rsidRPr="00BC4C40">
        <w:rPr>
          <w:sz w:val="22"/>
          <w:szCs w:val="22"/>
        </w:rPr>
        <w:t xml:space="preserve">. мирового судьи судебного участка № 23 Алуштинского судебного района - мировой судья судебного участка № 24 Алуштинского судебного района (городской адрес) адрес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, с участием лица, в отношении которого ведется производство по делу </w:t>
      </w:r>
      <w:r w:rsidRPr="00BC4C40">
        <w:rPr>
          <w:sz w:val="22"/>
          <w:szCs w:val="22"/>
        </w:rPr>
        <w:t xml:space="preserve">об административном правонарушении, -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,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, паспортные данные, гражданина РФ, не женатого, не работающего, проживающего по адресу: адрес,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по ст. 6.1</w:t>
      </w:r>
      <w:r w:rsidRPr="00BC4C40">
        <w:rPr>
          <w:sz w:val="22"/>
          <w:szCs w:val="22"/>
        </w:rPr>
        <w:t>.1 Кодекса Российской Федерации об административных правонарушениях (далее по тексту – КоАП РФ),</w:t>
      </w:r>
    </w:p>
    <w:p w:rsidR="00A77B3E" w:rsidRPr="00BC4C40">
      <w:pPr>
        <w:rPr>
          <w:sz w:val="22"/>
          <w:szCs w:val="22"/>
        </w:rPr>
      </w:pP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УСТАНОВИЛ: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дата </w:t>
      </w:r>
      <w:r w:rsidRPr="00BC4C40">
        <w:rPr>
          <w:sz w:val="22"/>
          <w:szCs w:val="22"/>
        </w:rPr>
        <w:t>в</w:t>
      </w:r>
      <w:r w:rsidRPr="00BC4C40">
        <w:rPr>
          <w:sz w:val="22"/>
          <w:szCs w:val="22"/>
        </w:rPr>
        <w:t xml:space="preserve"> время, находясь по месту жительства по адресу: адрес, в ходе внезапно возникшего словесного конфликта нанес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один удар ладонью прав</w:t>
      </w:r>
      <w:r w:rsidRPr="00BC4C40">
        <w:rPr>
          <w:sz w:val="22"/>
          <w:szCs w:val="22"/>
        </w:rPr>
        <w:t>ой руки в область переносицы, причинив последней физическую боль, что не повлекло за собой последствий, указанных в ст. 115 УК РФ, тем самым совершил правонарушение, предусмотренное ст. 6.1.1 КоАП РФ.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в суде виновным себя в совершении административного</w:t>
      </w:r>
      <w:r w:rsidRPr="00BC4C40">
        <w:rPr>
          <w:sz w:val="22"/>
          <w:szCs w:val="22"/>
        </w:rPr>
        <w:t xml:space="preserve"> правонарушения полностью признал, раскаялся </w:t>
      </w:r>
      <w:r w:rsidRPr="00BC4C40">
        <w:rPr>
          <w:sz w:val="22"/>
          <w:szCs w:val="22"/>
        </w:rPr>
        <w:t>в</w:t>
      </w:r>
      <w:r w:rsidRPr="00BC4C40">
        <w:rPr>
          <w:sz w:val="22"/>
          <w:szCs w:val="22"/>
        </w:rPr>
        <w:t xml:space="preserve"> содеянном.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Потерпевшая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о времени и месте рассмотрения дела мировым судьей была уведомлена заблаговременно, надлежащим образом, должностным лицом ОМВД России по адрес.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В соответствии с положениями ч. 3 ст.</w:t>
      </w:r>
      <w:r w:rsidRPr="00BC4C40">
        <w:rPr>
          <w:sz w:val="22"/>
          <w:szCs w:val="22"/>
        </w:rPr>
        <w:t xml:space="preserve">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</w:t>
      </w:r>
      <w:r w:rsidRPr="00BC4C40">
        <w:rPr>
          <w:sz w:val="22"/>
          <w:szCs w:val="22"/>
        </w:rPr>
        <w:t>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Принимая во внимание сокращенный срок рассмотрения дела об административном правонарушении данной категории, надлежащее уведомл</w:t>
      </w:r>
      <w:r w:rsidRPr="00BC4C40">
        <w:rPr>
          <w:sz w:val="22"/>
          <w:szCs w:val="22"/>
        </w:rPr>
        <w:t xml:space="preserve">ение потерпевшей о времени и месте рассмотрения дела, также учитывая отсутствие ходатайства об отложении рассмотрения дела, - мировой судья полагает возможным рассмотреть дело в отсутствие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Исследовав представленные материалы дела, полагаю, что вина </w:t>
      </w:r>
      <w:r w:rsidRPr="00BC4C40">
        <w:rPr>
          <w:sz w:val="22"/>
          <w:szCs w:val="22"/>
        </w:rPr>
        <w:t>ф</w:t>
      </w:r>
      <w:r w:rsidRPr="00BC4C40">
        <w:rPr>
          <w:sz w:val="22"/>
          <w:szCs w:val="22"/>
        </w:rPr>
        <w:t>ио</w:t>
      </w:r>
      <w:r w:rsidRPr="00BC4C40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- протоколом об административном правонарушении серии РК № 319139 от дата, составленным уполномоченным должностным лицом, с соблюдением требований КоАП РФ; </w:t>
      </w:r>
      <w:r w:rsidRPr="00BC4C40">
        <w:rPr>
          <w:sz w:val="22"/>
          <w:szCs w:val="22"/>
        </w:rPr>
        <w:t xml:space="preserve">копия протокола вручена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BC4C40">
        <w:rPr>
          <w:sz w:val="22"/>
          <w:szCs w:val="22"/>
        </w:rPr>
        <w:t>л.д</w:t>
      </w:r>
      <w:r w:rsidRPr="00BC4C40">
        <w:rPr>
          <w:sz w:val="22"/>
          <w:szCs w:val="22"/>
        </w:rPr>
        <w:t>. 2); рапортом сотрудника полиции о совершенном правонарушении (</w:t>
      </w:r>
      <w:r w:rsidRPr="00BC4C40">
        <w:rPr>
          <w:sz w:val="22"/>
          <w:szCs w:val="22"/>
        </w:rPr>
        <w:t>л.д</w:t>
      </w:r>
      <w:r w:rsidRPr="00BC4C40">
        <w:rPr>
          <w:sz w:val="22"/>
          <w:szCs w:val="22"/>
        </w:rPr>
        <w:t>. 5); протоколом принятия устного заявления от дата (</w:t>
      </w:r>
      <w:r w:rsidRPr="00BC4C40">
        <w:rPr>
          <w:sz w:val="22"/>
          <w:szCs w:val="22"/>
        </w:rPr>
        <w:t>л.д</w:t>
      </w:r>
      <w:r w:rsidRPr="00BC4C40">
        <w:rPr>
          <w:sz w:val="22"/>
          <w:szCs w:val="22"/>
        </w:rPr>
        <w:t>. 6);</w:t>
      </w:r>
      <w:r w:rsidRPr="00BC4C40">
        <w:rPr>
          <w:sz w:val="22"/>
          <w:szCs w:val="22"/>
        </w:rPr>
        <w:t xml:space="preserve"> письменным объяснением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об обстоятельствах совершенного в отношении нее правонарушения (</w:t>
      </w:r>
      <w:r w:rsidRPr="00BC4C40">
        <w:rPr>
          <w:sz w:val="22"/>
          <w:szCs w:val="22"/>
        </w:rPr>
        <w:t>л.д</w:t>
      </w:r>
      <w:r w:rsidRPr="00BC4C40">
        <w:rPr>
          <w:sz w:val="22"/>
          <w:szCs w:val="22"/>
        </w:rPr>
        <w:t xml:space="preserve">. 7).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Таким образом, оценив все собранные по делу доказательства в их совокупности, полагаю, что действия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следует квалифицировать по ст. 6.1.1 КоАП РФ, как </w:t>
      </w:r>
      <w:r w:rsidRPr="00BC4C40">
        <w:rPr>
          <w:sz w:val="22"/>
          <w:szCs w:val="22"/>
        </w:rPr>
        <w:t xml:space="preserve">нанесение побоев </w:t>
      </w:r>
      <w:r w:rsidRPr="00BC4C40">
        <w:rPr>
          <w:sz w:val="22"/>
          <w:szCs w:val="22"/>
        </w:rPr>
        <w:t>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При назначени</w:t>
      </w:r>
      <w:r w:rsidRPr="00BC4C40">
        <w:rPr>
          <w:sz w:val="22"/>
          <w:szCs w:val="22"/>
        </w:rPr>
        <w:t xml:space="preserve">и наказания учитывается характер совершенного правонарушения, личность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>, его имущественное и семейное положение.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В качестве смягчающего административную ответственность обстоятельства суд учитывает признание им вины и раскаяние </w:t>
      </w:r>
      <w:r w:rsidRPr="00BC4C40">
        <w:rPr>
          <w:sz w:val="22"/>
          <w:szCs w:val="22"/>
        </w:rPr>
        <w:t>в</w:t>
      </w:r>
      <w:r w:rsidRPr="00BC4C40">
        <w:rPr>
          <w:sz w:val="22"/>
          <w:szCs w:val="22"/>
        </w:rPr>
        <w:t xml:space="preserve"> содеянном.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Отягчающих а</w:t>
      </w:r>
      <w:r w:rsidRPr="00BC4C40">
        <w:rPr>
          <w:sz w:val="22"/>
          <w:szCs w:val="22"/>
        </w:rPr>
        <w:t>дминистративную ответственность обстоятельств судом не установлено.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полагаю </w:t>
      </w:r>
      <w:r w:rsidRPr="00BC4C40">
        <w:rPr>
          <w:sz w:val="22"/>
          <w:szCs w:val="22"/>
        </w:rPr>
        <w:t xml:space="preserve">возможным назначить ему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Срок давности привлечения лица к административной ответственности не истек. Оснований для прекращения про</w:t>
      </w:r>
      <w:r w:rsidRPr="00BC4C40">
        <w:rPr>
          <w:sz w:val="22"/>
          <w:szCs w:val="22"/>
        </w:rPr>
        <w:t>изводства по делу не имеется.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           На основании </w:t>
      </w:r>
      <w:r w:rsidRPr="00BC4C40">
        <w:rPr>
          <w:sz w:val="22"/>
          <w:szCs w:val="22"/>
        </w:rPr>
        <w:t>изложенного</w:t>
      </w:r>
      <w:r w:rsidRPr="00BC4C40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ПОСТАНОВИЛ: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                                               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            Признать </w:t>
      </w:r>
      <w:r w:rsidRPr="00BC4C40">
        <w:rPr>
          <w:sz w:val="22"/>
          <w:szCs w:val="22"/>
        </w:rPr>
        <w:t>фио</w:t>
      </w:r>
      <w:r w:rsidRPr="00BC4C40">
        <w:rPr>
          <w:sz w:val="22"/>
          <w:szCs w:val="22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ab/>
        <w:t>Штраф подлежит перечислению на следующие реквизиты: наименовани</w:t>
      </w:r>
      <w:r w:rsidRPr="00BC4C40">
        <w:rPr>
          <w:sz w:val="22"/>
          <w:szCs w:val="22"/>
        </w:rPr>
        <w:t xml:space="preserve">е получателя платежа – УФК по адрес (Министерство юстиции адрес, </w:t>
      </w:r>
      <w:r w:rsidRPr="00BC4C40">
        <w:rPr>
          <w:sz w:val="22"/>
          <w:szCs w:val="22"/>
        </w:rPr>
        <w:t>л</w:t>
      </w:r>
      <w:r w:rsidRPr="00BC4C40">
        <w:rPr>
          <w:sz w:val="22"/>
          <w:szCs w:val="22"/>
        </w:rPr>
        <w:t>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</w:t>
      </w:r>
      <w:r w:rsidRPr="00BC4C40">
        <w:rPr>
          <w:sz w:val="22"/>
          <w:szCs w:val="22"/>
        </w:rPr>
        <w:t xml:space="preserve">ссификации КБК – телефон </w:t>
      </w:r>
      <w:r w:rsidRPr="00BC4C40">
        <w:rPr>
          <w:sz w:val="22"/>
          <w:szCs w:val="22"/>
        </w:rPr>
        <w:t>телефон</w:t>
      </w:r>
      <w:r w:rsidRPr="00BC4C40">
        <w:rPr>
          <w:sz w:val="22"/>
          <w:szCs w:val="22"/>
        </w:rPr>
        <w:t>, наименование платежа – штраф по делу об административном правонарушении № 5-23-______/2020.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</w:t>
      </w:r>
      <w:r w:rsidRPr="00BC4C40">
        <w:rPr>
          <w:sz w:val="22"/>
          <w:szCs w:val="22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Документ, свиде</w:t>
      </w:r>
      <w:r w:rsidRPr="00BC4C40">
        <w:rPr>
          <w:sz w:val="22"/>
          <w:szCs w:val="22"/>
        </w:rPr>
        <w:t xml:space="preserve">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>Разъяснить положения ч. 1 ст. 20.25 КоАП РФ, в соответствии с которыми неуплата административног</w:t>
      </w:r>
      <w:r w:rsidRPr="00BC4C40">
        <w:rPr>
          <w:sz w:val="22"/>
          <w:szCs w:val="22"/>
        </w:rPr>
        <w:t>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</w:t>
      </w:r>
      <w:r w:rsidRPr="00BC4C40">
        <w:rPr>
          <w:sz w:val="22"/>
          <w:szCs w:val="22"/>
        </w:rPr>
        <w:t>ные работы на срок до пятидесяти часов.</w:t>
      </w:r>
    </w:p>
    <w:p w:rsidR="00A77B3E" w:rsidRPr="00BC4C40">
      <w:pPr>
        <w:rPr>
          <w:sz w:val="22"/>
          <w:szCs w:val="22"/>
        </w:rPr>
      </w:pPr>
      <w:r w:rsidRPr="00BC4C40">
        <w:rPr>
          <w:sz w:val="22"/>
          <w:szCs w:val="22"/>
        </w:rPr>
        <w:t xml:space="preserve">Постановление может быть обжаловано в </w:t>
      </w:r>
      <w:r w:rsidRPr="00BC4C40">
        <w:rPr>
          <w:sz w:val="22"/>
          <w:szCs w:val="22"/>
        </w:rPr>
        <w:t>Алуштинский</w:t>
      </w:r>
      <w:r w:rsidRPr="00BC4C40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</w:t>
      </w:r>
      <w:r w:rsidRPr="00BC4C40">
        <w:rPr>
          <w:sz w:val="22"/>
          <w:szCs w:val="22"/>
        </w:rPr>
        <w:t xml:space="preserve">городской адрес) адрес. </w:t>
      </w:r>
    </w:p>
    <w:p w:rsidR="00A77B3E" w:rsidRPr="00BC4C40">
      <w:pPr>
        <w:rPr>
          <w:sz w:val="22"/>
          <w:szCs w:val="22"/>
        </w:rPr>
      </w:pPr>
    </w:p>
    <w:p w:rsidR="00A77B3E">
      <w:r>
        <w:t xml:space="preserve">           Мировой судья: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40"/>
    <w:rsid w:val="00A77B3E"/>
    <w:rsid w:val="00BC4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