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Дело № 5-23-179/2021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ПОСТАНОВЛЕНИЕ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по делу об административном правонарушении</w:t>
      </w:r>
    </w:p>
    <w:p w:rsidR="00A77B3E" w:rsidRPr="009F4DF4">
      <w:pPr>
        <w:rPr>
          <w:sz w:val="22"/>
          <w:szCs w:val="22"/>
        </w:rPr>
      </w:pP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 xml:space="preserve">дата             </w:t>
      </w:r>
      <w:r w:rsidRPr="009F4DF4">
        <w:rPr>
          <w:sz w:val="22"/>
          <w:szCs w:val="22"/>
        </w:rPr>
        <w:tab/>
      </w:r>
      <w:r w:rsidRPr="009F4DF4">
        <w:rPr>
          <w:sz w:val="22"/>
          <w:szCs w:val="22"/>
        </w:rPr>
        <w:tab/>
        <w:t xml:space="preserve">                                           адрес</w:t>
      </w:r>
    </w:p>
    <w:p w:rsidR="00A77B3E" w:rsidRPr="009F4DF4">
      <w:pPr>
        <w:rPr>
          <w:sz w:val="22"/>
          <w:szCs w:val="22"/>
        </w:rPr>
      </w:pP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И.о</w:t>
      </w:r>
      <w:r w:rsidRPr="009F4DF4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</w:t>
      </w:r>
      <w:r w:rsidRPr="009F4DF4">
        <w:rPr>
          <w:sz w:val="22"/>
          <w:szCs w:val="22"/>
        </w:rPr>
        <w:t xml:space="preserve">мировой судья судебного участка № 24 Алуштинского судебного района (городской адрес) адрес </w:t>
      </w: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 xml:space="preserve">, с участием лица, в отношении которого ведется производство по делу об административном правонарушении, - </w:t>
      </w: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>,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рассмотрев дело об административном правонарушении</w:t>
      </w:r>
      <w:r w:rsidRPr="009F4DF4">
        <w:rPr>
          <w:sz w:val="22"/>
          <w:szCs w:val="22"/>
        </w:rPr>
        <w:t xml:space="preserve">, поступившее из ОМВД России по адрес, в отношении 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 xml:space="preserve">, паспортные данные, гражданина России, индивидуального предпринимателя, не женатого, зарегистрированного по адресу: адрес, адрес, проживающего по адресу: адрес, 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по ч. 1 ст. 6.9 Кодекса Российской Фед</w:t>
      </w:r>
      <w:r w:rsidRPr="009F4DF4">
        <w:rPr>
          <w:sz w:val="22"/>
          <w:szCs w:val="22"/>
        </w:rPr>
        <w:t>ерации  об административных правонарушениях (далее по тексту – КоАП РФ),</w:t>
      </w:r>
    </w:p>
    <w:p w:rsidR="00A77B3E" w:rsidRPr="009F4DF4">
      <w:pPr>
        <w:rPr>
          <w:sz w:val="22"/>
          <w:szCs w:val="22"/>
        </w:rPr>
      </w:pP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УСТАНОВИЛ:</w:t>
      </w:r>
    </w:p>
    <w:p w:rsidR="00A77B3E" w:rsidRPr="009F4DF4">
      <w:pPr>
        <w:rPr>
          <w:sz w:val="22"/>
          <w:szCs w:val="22"/>
        </w:rPr>
      </w:pP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 xml:space="preserve"> дата </w:t>
      </w:r>
      <w:r w:rsidRPr="009F4DF4">
        <w:rPr>
          <w:sz w:val="22"/>
          <w:szCs w:val="22"/>
        </w:rPr>
        <w:t>в</w:t>
      </w:r>
      <w:r w:rsidRPr="009F4DF4">
        <w:rPr>
          <w:sz w:val="22"/>
          <w:szCs w:val="22"/>
        </w:rPr>
        <w:t xml:space="preserve"> время, находясь по месту жительства по адресу: адрес, потребил наркотическое средство – «</w:t>
      </w:r>
      <w:r w:rsidRPr="009F4DF4">
        <w:rPr>
          <w:sz w:val="22"/>
          <w:szCs w:val="22"/>
        </w:rPr>
        <w:t>тетрогидроканнабиноловую</w:t>
      </w:r>
      <w:r w:rsidRPr="009F4DF4">
        <w:rPr>
          <w:sz w:val="22"/>
          <w:szCs w:val="22"/>
        </w:rPr>
        <w:t xml:space="preserve"> кислоту», без назначения врача.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 xml:space="preserve"> в суде ви</w:t>
      </w:r>
      <w:r w:rsidRPr="009F4DF4">
        <w:rPr>
          <w:sz w:val="22"/>
          <w:szCs w:val="22"/>
        </w:rPr>
        <w:t xml:space="preserve">новным себя в совершении 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правонарушения признал, пояснил, что наркотические средства не употребляет, на учете как лицо, страдающее наркоманией, не состоит.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Исследовав представленные материалы дела, полагаю, что вина его полностью установлена и подтверждае</w:t>
      </w:r>
      <w:r w:rsidRPr="009F4DF4">
        <w:rPr>
          <w:sz w:val="22"/>
          <w:szCs w:val="22"/>
        </w:rPr>
        <w:t>тся совокупностью собранных по делу доказательств, а именно:  протоколом об административном правонарушении от дата (</w:t>
      </w:r>
      <w:r w:rsidRPr="009F4DF4">
        <w:rPr>
          <w:sz w:val="22"/>
          <w:szCs w:val="22"/>
        </w:rPr>
        <w:t>л.д</w:t>
      </w:r>
      <w:r w:rsidRPr="009F4DF4">
        <w:rPr>
          <w:sz w:val="22"/>
          <w:szCs w:val="22"/>
        </w:rPr>
        <w:t>. 2); рапортом сотрудника полиции о выявлении факта совершения административного правонарушения (</w:t>
      </w:r>
      <w:r w:rsidRPr="009F4DF4">
        <w:rPr>
          <w:sz w:val="22"/>
          <w:szCs w:val="22"/>
        </w:rPr>
        <w:t>л.д</w:t>
      </w:r>
      <w:r w:rsidRPr="009F4DF4">
        <w:rPr>
          <w:sz w:val="22"/>
          <w:szCs w:val="22"/>
        </w:rPr>
        <w:t>. 7); копиями материалов дела об адм</w:t>
      </w:r>
      <w:r w:rsidRPr="009F4DF4">
        <w:rPr>
          <w:sz w:val="22"/>
          <w:szCs w:val="22"/>
        </w:rPr>
        <w:t xml:space="preserve">инистративном правонарушении в отношении </w:t>
      </w: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 xml:space="preserve"> по ч. 1 ст. 12.8 КоАП РФ (</w:t>
      </w:r>
      <w:r w:rsidRPr="009F4DF4">
        <w:rPr>
          <w:sz w:val="22"/>
          <w:szCs w:val="22"/>
        </w:rPr>
        <w:t>л.д</w:t>
      </w:r>
      <w:r w:rsidRPr="009F4DF4">
        <w:rPr>
          <w:sz w:val="22"/>
          <w:szCs w:val="22"/>
        </w:rPr>
        <w:t>. 8-13);</w:t>
      </w:r>
      <w:r w:rsidRPr="009F4DF4">
        <w:rPr>
          <w:sz w:val="22"/>
          <w:szCs w:val="22"/>
        </w:rPr>
        <w:t xml:space="preserve"> копией акта медицинского освидетельствования на состояние опьянения № 408 </w:t>
      </w:r>
      <w:r w:rsidRPr="009F4DF4">
        <w:rPr>
          <w:sz w:val="22"/>
          <w:szCs w:val="22"/>
        </w:rPr>
        <w:t>от</w:t>
      </w:r>
      <w:r w:rsidRPr="009F4DF4">
        <w:rPr>
          <w:sz w:val="22"/>
          <w:szCs w:val="22"/>
        </w:rPr>
        <w:t xml:space="preserve"> </w:t>
      </w:r>
      <w:r w:rsidRPr="009F4DF4">
        <w:rPr>
          <w:sz w:val="22"/>
          <w:szCs w:val="22"/>
        </w:rPr>
        <w:t>дата</w:t>
      </w:r>
      <w:r w:rsidRPr="009F4DF4">
        <w:rPr>
          <w:sz w:val="22"/>
          <w:szCs w:val="22"/>
        </w:rPr>
        <w:t xml:space="preserve">, в соответствии с которым в организме </w:t>
      </w: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 xml:space="preserve"> обнаружена </w:t>
      </w:r>
      <w:r w:rsidRPr="009F4DF4">
        <w:rPr>
          <w:sz w:val="22"/>
          <w:szCs w:val="22"/>
        </w:rPr>
        <w:t>тетрогидроканнабиноловая</w:t>
      </w:r>
      <w:r w:rsidRPr="009F4DF4">
        <w:rPr>
          <w:sz w:val="22"/>
          <w:szCs w:val="22"/>
        </w:rPr>
        <w:t xml:space="preserve"> кислота, уста</w:t>
      </w:r>
      <w:r w:rsidRPr="009F4DF4">
        <w:rPr>
          <w:sz w:val="22"/>
          <w:szCs w:val="22"/>
        </w:rPr>
        <w:t>новлен факт наркотического опьянения лица (</w:t>
      </w:r>
      <w:r w:rsidRPr="009F4DF4">
        <w:rPr>
          <w:sz w:val="22"/>
          <w:szCs w:val="22"/>
        </w:rPr>
        <w:t>л.д</w:t>
      </w:r>
      <w:r w:rsidRPr="009F4DF4">
        <w:rPr>
          <w:sz w:val="22"/>
          <w:szCs w:val="22"/>
        </w:rPr>
        <w:t>. 15).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</w:t>
      </w:r>
      <w:r w:rsidRPr="009F4DF4">
        <w:rPr>
          <w:sz w:val="22"/>
          <w:szCs w:val="22"/>
        </w:rPr>
        <w:t>ными для разрешения настоящего дела, а потому считаю возможным положить их в основу постановления.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 xml:space="preserve">Таким образом, действия </w:t>
      </w: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 xml:space="preserve"> необходимо квалифицировать по ч. 1 ст. 6.9 КоАП, как потребление наркотических средств без назначения врача.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При назначении наказ</w:t>
      </w:r>
      <w:r w:rsidRPr="009F4DF4">
        <w:rPr>
          <w:sz w:val="22"/>
          <w:szCs w:val="22"/>
        </w:rPr>
        <w:t xml:space="preserve">ания учитывается характер совершенного правонарушения, личность </w:t>
      </w: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>, который ранее к административной ответственности не привлекался; его имущественное положение.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Обстоятельств, смягчающих и отягчающих ответственность, не установлено.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С учетом конкретных о</w:t>
      </w:r>
      <w:r w:rsidRPr="009F4DF4">
        <w:rPr>
          <w:sz w:val="22"/>
          <w:szCs w:val="22"/>
        </w:rPr>
        <w:t xml:space="preserve">бстоятельств дела, данных о личности правонарушителя, считаю возможным назначить ему наказание в виде штрафа, в пределах санкции ч. 1 ст. 6.9 КоАП РФ, с целью предупреждения совершения им новых правонарушений. 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 xml:space="preserve">Оснований для назначения иного, более строго </w:t>
      </w:r>
      <w:r w:rsidRPr="009F4DF4">
        <w:rPr>
          <w:sz w:val="22"/>
          <w:szCs w:val="22"/>
        </w:rPr>
        <w:t xml:space="preserve">вида наказания, по мнению </w:t>
      </w:r>
      <w:r w:rsidRPr="009F4DF4">
        <w:rPr>
          <w:sz w:val="22"/>
          <w:szCs w:val="22"/>
        </w:rPr>
        <w:t>мирового</w:t>
      </w:r>
      <w:r w:rsidRPr="009F4DF4">
        <w:rPr>
          <w:sz w:val="22"/>
          <w:szCs w:val="22"/>
        </w:rPr>
        <w:t xml:space="preserve"> судьи, не имеется.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В соответствии с положениями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</w:t>
      </w:r>
      <w:r w:rsidRPr="009F4DF4">
        <w:rPr>
          <w:sz w:val="22"/>
          <w:szCs w:val="22"/>
        </w:rPr>
        <w:t xml:space="preserve">ропных веществах и об их </w:t>
      </w:r>
      <w:r w:rsidRPr="009F4DF4">
        <w:rPr>
          <w:sz w:val="22"/>
          <w:szCs w:val="22"/>
        </w:rPr>
        <w:t>прекурсорах</w:t>
      </w:r>
      <w:r w:rsidRPr="009F4DF4">
        <w:rPr>
          <w:sz w:val="22"/>
          <w:szCs w:val="22"/>
        </w:rPr>
        <w:t xml:space="preserve"> лицу, </w:t>
      </w:r>
      <w:r w:rsidRPr="009F4DF4">
        <w:rPr>
          <w:sz w:val="22"/>
          <w:szCs w:val="22"/>
        </w:rPr>
        <w:t xml:space="preserve">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9F4DF4">
        <w:rPr>
          <w:sz w:val="22"/>
          <w:szCs w:val="22"/>
        </w:rPr>
        <w:t>психоактивные</w:t>
      </w:r>
      <w:r w:rsidRPr="009F4DF4">
        <w:rPr>
          <w:sz w:val="22"/>
          <w:szCs w:val="22"/>
        </w:rPr>
        <w:t xml:space="preserve"> вещества, судья может возложить на такое лицо </w:t>
      </w:r>
      <w:r w:rsidRPr="009F4DF4">
        <w:rPr>
          <w:sz w:val="22"/>
          <w:szCs w:val="22"/>
        </w:rPr>
        <w:t>обязанность пройти диагностику, профилактические</w:t>
      </w:r>
      <w:r w:rsidRPr="009F4DF4">
        <w:rPr>
          <w:sz w:val="22"/>
          <w:szCs w:val="22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</w:t>
      </w:r>
      <w:r w:rsidRPr="009F4DF4">
        <w:rPr>
          <w:sz w:val="22"/>
          <w:szCs w:val="22"/>
        </w:rPr>
        <w:t xml:space="preserve">ых </w:t>
      </w:r>
      <w:r w:rsidRPr="009F4DF4">
        <w:rPr>
          <w:sz w:val="22"/>
          <w:szCs w:val="22"/>
        </w:rPr>
        <w:t>психоактивных</w:t>
      </w:r>
      <w:r w:rsidRPr="009F4DF4">
        <w:rPr>
          <w:sz w:val="22"/>
          <w:szCs w:val="22"/>
        </w:rPr>
        <w:t xml:space="preserve"> веществ. </w:t>
      </w:r>
      <w:r w:rsidRPr="009F4DF4">
        <w:rPr>
          <w:sz w:val="22"/>
          <w:szCs w:val="22"/>
        </w:rPr>
        <w:t>Контроль за</w:t>
      </w:r>
      <w:r w:rsidRPr="009F4DF4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Мировой судья не усматривает оснований для возложен</w:t>
      </w:r>
      <w:r w:rsidRPr="009F4DF4">
        <w:rPr>
          <w:sz w:val="22"/>
          <w:szCs w:val="22"/>
        </w:rPr>
        <w:t xml:space="preserve">ия на </w:t>
      </w: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 xml:space="preserve"> обязанности, предусмотренной ч. 2.1 ст. 4.1 КоАП РФ, ввиду отсутствия данных, свидетельствующих о систематическом потреблении им наркотических веществ без назначения врача. Каких-либо данных, позволяющих полагать, что </w:t>
      </w: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 xml:space="preserve"> </w:t>
      </w:r>
      <w:r w:rsidRPr="009F4DF4">
        <w:rPr>
          <w:sz w:val="22"/>
          <w:szCs w:val="22"/>
        </w:rPr>
        <w:t>болен</w:t>
      </w:r>
      <w:r w:rsidRPr="009F4DF4">
        <w:rPr>
          <w:sz w:val="22"/>
          <w:szCs w:val="22"/>
        </w:rPr>
        <w:t xml:space="preserve"> наркоманией, также</w:t>
      </w:r>
      <w:r w:rsidRPr="009F4DF4">
        <w:rPr>
          <w:sz w:val="22"/>
          <w:szCs w:val="22"/>
        </w:rPr>
        <w:t xml:space="preserve"> не имеется.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 xml:space="preserve">На основании </w:t>
      </w:r>
      <w:r w:rsidRPr="009F4DF4">
        <w:rPr>
          <w:sz w:val="22"/>
          <w:szCs w:val="22"/>
        </w:rPr>
        <w:t>изложенного</w:t>
      </w:r>
      <w:r w:rsidRPr="009F4DF4">
        <w:rPr>
          <w:sz w:val="22"/>
          <w:szCs w:val="22"/>
        </w:rPr>
        <w:t xml:space="preserve">, руководствуясь </w:t>
      </w:r>
      <w:r w:rsidRPr="009F4DF4">
        <w:rPr>
          <w:sz w:val="22"/>
          <w:szCs w:val="22"/>
        </w:rPr>
        <w:t>ст.ст</w:t>
      </w:r>
      <w:r w:rsidRPr="009F4DF4">
        <w:rPr>
          <w:sz w:val="22"/>
          <w:szCs w:val="22"/>
        </w:rPr>
        <w:t>. 29.9, 29.10 КоАП РФ, мировой судья</w:t>
      </w:r>
    </w:p>
    <w:p w:rsidR="00A77B3E" w:rsidRPr="009F4DF4">
      <w:pPr>
        <w:rPr>
          <w:sz w:val="22"/>
          <w:szCs w:val="22"/>
        </w:rPr>
      </w:pPr>
    </w:p>
    <w:p w:rsidR="00A77B3E" w:rsidRPr="009F4DF4">
      <w:pPr>
        <w:rPr>
          <w:sz w:val="22"/>
          <w:szCs w:val="22"/>
        </w:rPr>
      </w:pP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ПОСТАНОВИЛ: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 xml:space="preserve">                                                 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 xml:space="preserve">Признать </w:t>
      </w:r>
      <w:r w:rsidRPr="009F4DF4">
        <w:rPr>
          <w:sz w:val="22"/>
          <w:szCs w:val="22"/>
        </w:rPr>
        <w:t>фио</w:t>
      </w:r>
      <w:r w:rsidRPr="009F4DF4">
        <w:rPr>
          <w:sz w:val="22"/>
          <w:szCs w:val="22"/>
        </w:rPr>
        <w:t xml:space="preserve">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</w:t>
      </w:r>
      <w:r w:rsidRPr="009F4DF4">
        <w:rPr>
          <w:sz w:val="22"/>
          <w:szCs w:val="22"/>
        </w:rPr>
        <w:t xml:space="preserve">е в виде штрафа в размере сумма. 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</w:t>
      </w:r>
      <w:r w:rsidRPr="009F4DF4">
        <w:rPr>
          <w:sz w:val="22"/>
          <w:szCs w:val="22"/>
        </w:rPr>
        <w:t xml:space="preserve">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</w:t>
      </w:r>
      <w:r w:rsidRPr="009F4DF4">
        <w:rPr>
          <w:sz w:val="22"/>
          <w:szCs w:val="22"/>
        </w:rPr>
        <w:t>телефон</w:t>
      </w:r>
      <w:r w:rsidRPr="009F4DF4">
        <w:rPr>
          <w:sz w:val="22"/>
          <w:szCs w:val="22"/>
        </w:rPr>
        <w:t>, назнач</w:t>
      </w:r>
      <w:r w:rsidRPr="009F4DF4">
        <w:rPr>
          <w:sz w:val="22"/>
          <w:szCs w:val="22"/>
        </w:rPr>
        <w:t>ение платежа: «штраф по делу об административном правонарушении № 5-23-179/2021».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</w:t>
      </w:r>
      <w:r w:rsidRPr="009F4DF4">
        <w:rPr>
          <w:sz w:val="22"/>
          <w:szCs w:val="22"/>
        </w:rPr>
        <w:t>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 xml:space="preserve">Постановление может быть обжаловано в </w:t>
      </w:r>
      <w:r w:rsidRPr="009F4DF4">
        <w:rPr>
          <w:sz w:val="22"/>
          <w:szCs w:val="22"/>
        </w:rPr>
        <w:t>Алуштинский</w:t>
      </w:r>
      <w:r w:rsidRPr="009F4DF4">
        <w:rPr>
          <w:sz w:val="22"/>
          <w:szCs w:val="22"/>
        </w:rPr>
        <w:t xml:space="preserve"> городской суд в течение д</w:t>
      </w:r>
      <w:r w:rsidRPr="009F4DF4">
        <w:rPr>
          <w:sz w:val="22"/>
          <w:szCs w:val="22"/>
        </w:rPr>
        <w:t xml:space="preserve">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 w:rsidRPr="009F4DF4">
      <w:pPr>
        <w:rPr>
          <w:sz w:val="22"/>
          <w:szCs w:val="22"/>
        </w:rPr>
      </w:pPr>
    </w:p>
    <w:p w:rsidR="00A77B3E" w:rsidRPr="009F4DF4">
      <w:pPr>
        <w:rPr>
          <w:sz w:val="22"/>
          <w:szCs w:val="22"/>
        </w:rPr>
      </w:pPr>
    </w:p>
    <w:p w:rsidR="00A77B3E" w:rsidRPr="009F4DF4">
      <w:pPr>
        <w:rPr>
          <w:sz w:val="22"/>
          <w:szCs w:val="22"/>
        </w:rPr>
      </w:pPr>
      <w:r w:rsidRPr="009F4DF4">
        <w:rPr>
          <w:sz w:val="22"/>
          <w:szCs w:val="22"/>
        </w:rPr>
        <w:t xml:space="preserve">Мировой судья:                                                                          </w:t>
      </w:r>
      <w:r w:rsidRPr="009F4DF4">
        <w:rPr>
          <w:sz w:val="22"/>
          <w:szCs w:val="22"/>
        </w:rPr>
        <w:t xml:space="preserve">     </w:t>
      </w:r>
      <w:r w:rsidRPr="009F4DF4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F4"/>
    <w:rsid w:val="009F4D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