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/>
    <w:p w:rsidR="00A77B3E">
      <w:r>
        <w:t>Дело № 05-23-</w:t>
      </w:r>
      <w:r>
        <w:rPr>
          <w:lang w:val="en-US"/>
        </w:rPr>
        <w:t>______</w:t>
      </w:r>
      <w:r>
        <w:t>/2017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адрес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рассмотрев</w:t>
      </w:r>
      <w:r>
        <w:t xml:space="preserve"> постановление о возбуждении дела об административном правонарушении в отношении</w:t>
      </w:r>
    </w:p>
    <w:p w:rsidR="00A77B3E">
      <w:r>
        <w:t>Фио</w:t>
      </w:r>
      <w:r>
        <w:t>,</w:t>
      </w:r>
      <w:r>
        <w:t xml:space="preserve"> паспортные данные, адрес, главного специалиста – эксперта территориального отдела по адрес МУ </w:t>
      </w:r>
      <w:r>
        <w:t>Роспотребнадзора</w:t>
      </w:r>
      <w:r>
        <w:t xml:space="preserve"> по адрес и адрес, </w:t>
      </w:r>
      <w:r>
        <w:t>проживающей</w:t>
      </w:r>
      <w:r>
        <w:t xml:space="preserve"> по адресу: а</w:t>
      </w:r>
      <w:r>
        <w:t>дрес,</w:t>
      </w:r>
    </w:p>
    <w:p w:rsidR="00A77B3E">
      <w:r>
        <w:t xml:space="preserve">о совершении административного правонарушения, предусмотренного ст. 19.7  КоАП РФ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главный специалист – эксперт территориального отдела по адрес МУ </w:t>
      </w:r>
      <w:r>
        <w:t>Роспотребнадзора</w:t>
      </w:r>
      <w:r>
        <w:t xml:space="preserve"> по адрес и адрес </w:t>
      </w:r>
      <w:r>
        <w:t>фио</w:t>
      </w:r>
      <w:r>
        <w:t>, по адресу: адрес, не представила в государств</w:t>
      </w:r>
      <w:r>
        <w:t>енный орган (должностному лицу) сведения (информацию), предоставление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A77B3E">
      <w:r>
        <w:t>фио</w:t>
      </w:r>
      <w:r>
        <w:t xml:space="preserve"> в судебном заседании пояснила, что акты проверки ею были напр</w:t>
      </w:r>
      <w:r>
        <w:t xml:space="preserve">авлены с нарушением пятидневных сроков. Нарушение допущено в связи с большой загруженностью. </w:t>
      </w:r>
    </w:p>
    <w:p w:rsidR="00A77B3E">
      <w:r>
        <w:t xml:space="preserve">Представитель Прокуратуры адрес </w:t>
      </w:r>
      <w:r>
        <w:t>фио</w:t>
      </w:r>
      <w:r>
        <w:t xml:space="preserve"> поддержала постановление о возбуждении дела об административном правонарушении.</w:t>
      </w:r>
    </w:p>
    <w:p w:rsidR="00A77B3E">
      <w:r>
        <w:t>Мировой судья, исследовав материалы дела об ад</w:t>
      </w:r>
      <w:r>
        <w:t>министративном правонарушении, приходит к следующему.</w:t>
      </w:r>
    </w:p>
    <w:p w:rsidR="00A77B3E">
      <w:r>
        <w:t xml:space="preserve">Главным специалистом – экспертом территориального отдела по адрес МУ </w:t>
      </w:r>
      <w:r>
        <w:t>Роспотребнадзора</w:t>
      </w:r>
      <w:r>
        <w:t xml:space="preserve"> по адрес и адрес </w:t>
      </w:r>
      <w:r>
        <w:t>фио</w:t>
      </w:r>
      <w:r>
        <w:t xml:space="preserve"> по согласованию с прокуратурой адрес, проведена проверка МОУ «Школа № 2 адрес» и ГБУЗ РК «</w:t>
      </w:r>
      <w:r>
        <w:t>Алушт</w:t>
      </w:r>
      <w:r>
        <w:t>инская</w:t>
      </w:r>
      <w:r>
        <w:t xml:space="preserve"> ЦГБ». По результатам проверки, дата составлены акты. В соответствии с ч.6 ст.16 Закона № 294-ФЗ, копия акта проверки должна быть направлена в прокуратуру адрес в течение 5 дней со дня составления акта. Акты проверки были направлены с нарушением указ</w:t>
      </w:r>
      <w:r>
        <w:t xml:space="preserve">анного срока. </w:t>
      </w:r>
    </w:p>
    <w:p w:rsidR="00A77B3E">
      <w:r>
        <w:t xml:space="preserve">Факт совершения административного правонарушения подтвержден постановлением о возбуждении дела об административном правонарушении, объяснением </w:t>
      </w:r>
      <w:r>
        <w:t>фио</w:t>
      </w:r>
      <w:r>
        <w:t>, актами проверки, другими документами, не доверять которым у суда оснований не имеется.</w:t>
      </w:r>
    </w:p>
    <w:p w:rsidR="00A77B3E">
      <w:r>
        <w:t>При на</w:t>
      </w:r>
      <w:r>
        <w:t>значении наказания суд принимает во внимание характер совершенного правонарушения.</w:t>
      </w:r>
    </w:p>
    <w:p w:rsidR="00A77B3E">
      <w:r>
        <w:t xml:space="preserve">Обстоятельств, отягчающих административную ответственность, судом не установлено. Установлено обстоятельство </w:t>
      </w:r>
      <w:r>
        <w:t>смгчающее</w:t>
      </w:r>
      <w:r>
        <w:t xml:space="preserve"> административную ответственность – признание вины, рас</w:t>
      </w:r>
      <w:r>
        <w:t>каяние в содеянном.</w:t>
      </w:r>
    </w:p>
    <w:p w:rsidR="00A77B3E">
      <w:r>
        <w:t>Руководствуясь ст. 19.7 КоАП РФ</w:t>
      </w:r>
    </w:p>
    <w:p w:rsidR="00A77B3E">
      <w:r>
        <w:t xml:space="preserve">                                                                           постановил:</w:t>
      </w:r>
    </w:p>
    <w:p w:rsidR="00A77B3E"/>
    <w:p w:rsidR="00A77B3E">
      <w:r>
        <w:t>фио</w:t>
      </w:r>
      <w:r>
        <w:t xml:space="preserve"> </w:t>
      </w:r>
      <w:r>
        <w:t xml:space="preserve">, главному специалисту – эксперту территориального отдела по адрес МУ </w:t>
      </w:r>
      <w:r>
        <w:t>Роспотребнадзора</w:t>
      </w:r>
      <w:r>
        <w:t xml:space="preserve"> по адрес </w:t>
      </w:r>
      <w:r>
        <w:t xml:space="preserve">и адрес, за совершение административного правонарушения, предусмотренного ст. 19.7 КоАП РФ объявить предупреждение 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</w:t>
      </w:r>
      <w:r>
        <w:t>дебного участка № 23 Алуштинского судебного района (</w:t>
      </w:r>
      <w:r>
        <w:t>г.адрес</w:t>
      </w:r>
      <w:r>
        <w:t>) в течение 10 суток со дня получения копии настоящего постановления.</w:t>
      </w:r>
    </w:p>
    <w:p w:rsidR="00A77B3E"/>
    <w:p w:rsidR="00A77B3E">
      <w:r>
        <w:t xml:space="preserve">Мировой судья                                   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