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523-183/2024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             адрес, Багликова, 21</w:t>
      </w:r>
    </w:p>
    <w:p w:rsidR="00A77B3E">
      <w:r>
        <w:t xml:space="preserve">Мировой судья судебного участка № 23 Алуштинского судебного района (городской адрес) адрес фио, </w:t>
      </w:r>
    </w:p>
    <w:p w:rsidR="00A77B3E">
      <w:r>
        <w:t>в отсутствие лица, в отношении которого ведется производство по делу об административном правонарушении – начальника цеха сетей и сооружений восточного региона Алуштинского филиала наименование организации фио;</w:t>
      </w:r>
    </w:p>
    <w:p w:rsidR="00A77B3E">
      <w:r>
        <w:t xml:space="preserve">от прокуратуры адрес – фио, помощник прокурора адрес </w:t>
      </w:r>
    </w:p>
    <w:p w:rsidR="00A77B3E">
      <w:r>
        <w:t xml:space="preserve">рассмотрев материалы дела об административном правонарушении, в отношении начальника цеха сетей и сооружений восточного региона Алуштинского филиала наименование организации фио паспортные данныеадрес, зарегистрированного по адресу: адрес; адрес за совершение административного правонарушения, ответственность за которое установлена статьей 5.59 КоАП РФ, </w:t>
      </w:r>
    </w:p>
    <w:p w:rsidR="00A77B3E">
      <w:r>
        <w:t>УСТАНОВИЛ:</w:t>
      </w:r>
    </w:p>
    <w:p w:rsidR="00A77B3E">
      <w:r>
        <w:t>Постановлением прокурора адрес от дата в отношении начальника цеха сетей и сооружений восточного региона Алуштинского филиала наименование организации фио возбуждено дело об административном правонарушении, ответственность за которое установлена статьей 5.59 КоАП РФ, дело направлено мировому судье судебного участка № 23 Алуштинского судебного района (городской адрес) адрес для рассмотрения.</w:t>
      </w:r>
    </w:p>
    <w:p w:rsidR="00A77B3E">
      <w:r>
        <w:t>дата в судебном заседании помощник прокурора адрес доводы, изложенные в постановлении о возбуждении административного дела поддержала, указала, что имеются все основания для привлечения фио как должностного лица к административной ответственности.</w:t>
      </w:r>
    </w:p>
    <w:p w:rsidR="00A77B3E">
      <w:r>
        <w:t>фио в судебном заседании участия не принимал, направил в адрес суда письменные пояснения в соответствии с которыми нарушения, изложенные в постановлении прокуратуры адрес, действительности не соответствуют.</w:t>
      </w:r>
    </w:p>
    <w:p w:rsidR="00A77B3E">
      <w:r>
        <w:t>Изучив представленные материалы мировой судья установил следующие обстоятельства.</w:t>
      </w:r>
    </w:p>
    <w:p w:rsidR="00A77B3E">
      <w:r>
        <w:t>В Алуштинский филиал дата в форме электронного</w:t>
      </w:r>
    </w:p>
    <w:p w:rsidR="00A77B3E">
      <w:r>
        <w:t>документа поступило обращение фио о незаконном подключении</w:t>
      </w:r>
    </w:p>
    <w:p w:rsidR="00A77B3E">
      <w:r>
        <w:t>к сетям водоснабжения, которое зарегистрировано за № 319/01-21/02.</w:t>
      </w:r>
    </w:p>
    <w:p w:rsidR="00A77B3E">
      <w:r>
        <w:t>Согласно резолюции директора Алуштинского филиала фио</w:t>
      </w:r>
    </w:p>
    <w:p w:rsidR="00A77B3E">
      <w:r>
        <w:t>от дата рассмотрение обращения поручено начальнику цеха сетей</w:t>
      </w:r>
    </w:p>
    <w:p w:rsidR="00A77B3E">
      <w:r>
        <w:t>и сооружений восточного региона Алуштинского филиала фио</w:t>
      </w:r>
    </w:p>
    <w:p w:rsidR="00A77B3E">
      <w:r>
        <w:t>По результатам рассмотрения указанного обращения начальником цеха сетей</w:t>
      </w:r>
    </w:p>
    <w:p w:rsidR="00A77B3E">
      <w:r>
        <w:t>и сооружений восточного региона Алуштинского филиала фио</w:t>
      </w:r>
    </w:p>
    <w:p w:rsidR="00A77B3E">
      <w:r>
        <w:t>подготовлен ответ, который подписан директором Алуштинского филиала</w:t>
      </w:r>
    </w:p>
    <w:p w:rsidR="00A77B3E">
      <w:r>
        <w:t>фио, и зарегистрирован дата за№ 637/01-21.1/02.</w:t>
      </w:r>
    </w:p>
    <w:p w:rsidR="00A77B3E">
      <w:r>
        <w:t>При этом в нарушение ч. 4 ст. 10 Федерального закона № 59-ФЗ начальником цеха сетей и сооружений восточного региона Алуштинского филиала фио подготовлен ответ с указанием почтового адреса: адрес, без указания адреса электронной почты, в связи с чем, ответ на обращение в форме электронного документа по адресу электронной почты указанному в обращении в установленный законом 30-дневный срок со дня регистрации заявителю не направлен.</w:t>
      </w:r>
    </w:p>
    <w:p w:rsidR="00A77B3E">
      <w:r>
        <w:t>Согласно статьи 33 Конституции Российской Федерации, части 1 статьи 2 Федерального закона от дата № 59-ФЗ «О порядке рассмотрения обращений граждан Российской Федерации» (далее – Федеральный закон № 59-ФЗ) граждане имеют право обращаться лично, а также направлять обращения, в органы местного самоуправления и иные организации, на которые возложено осуществление публично значимых функций, и их должностным лицам.</w:t>
      </w:r>
    </w:p>
    <w:p w:rsidR="00A77B3E">
      <w:r>
        <w:t>В силу пункта 1 статьи 4 Федерального закона № 59-ФЗ обращением гражданина (далее - обращение) является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жалоба.</w:t>
      </w:r>
    </w:p>
    <w:p w:rsidR="00A77B3E">
      <w:r>
        <w:t>В соответствии с пунктами 1, 4 части 1 статьи 10 Федерального закона</w:t>
      </w:r>
    </w:p>
    <w:p w:rsidR="00A77B3E">
      <w:r>
        <w:t>№</w:t>
        <w:tab/>
        <w:t>59-ФЗ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а также дает письменный ответ по существу поставленных в обращении вопросов, за исключением случаев, указанных в статье 11 Федерального закона № 59-ФЗ.</w:t>
      </w:r>
    </w:p>
    <w:p w:rsidR="00A77B3E">
      <w:r>
        <w:t>Согласно части 4 статьи 10 Федерального закона № 59-ФЗ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</w:t>
      </w:r>
    </w:p>
    <w:p w:rsidR="00A77B3E">
      <w:r>
        <w:t>в государственный орган, орган местного самоуправления или должностному лицу</w:t>
      </w:r>
    </w:p>
    <w:p w:rsidR="00A77B3E">
      <w:r>
        <w:t>в письменной форме.</w:t>
      </w:r>
    </w:p>
    <w:p w:rsidR="00A77B3E">
      <w:r>
        <w:t>В соответствии с частью 1 статьи 12 Федерального закона № 59-ФЗ</w:t>
      </w:r>
    </w:p>
    <w:p w:rsidR="00A77B3E">
      <w:r>
        <w:t>письменное обращение, поступившее в государственный орган, орган местного</w:t>
      </w:r>
    </w:p>
    <w:p w:rsidR="00A77B3E">
      <w:r>
        <w:t>самоуправления или должностному лицу в соответствии с их компетенцией,</w:t>
      </w:r>
    </w:p>
    <w:p w:rsidR="00A77B3E">
      <w:r>
        <w:t>рассматривается в течение 30 дней со дня регистрации письменного обращения,</w:t>
      </w:r>
    </w:p>
    <w:p w:rsidR="00A77B3E">
      <w:r>
        <w:t>за исключением случая, указанного в части 1.1 статьи 12 Федерального закона</w:t>
      </w:r>
    </w:p>
    <w:p w:rsidR="00A77B3E">
      <w:r>
        <w:t>Согласно п. 1.3 Устава Государственного унитарного предприятия</w:t>
      </w:r>
    </w:p>
    <w:p w:rsidR="00A77B3E">
      <w:r>
        <w:t>адрес «Вода адрес» (далее - наименование организации) предприятие</w:t>
      </w:r>
    </w:p>
    <w:p w:rsidR="00A77B3E">
      <w:r>
        <w:t>является коммерческой организацией, не наделенной правом собственности</w:t>
      </w:r>
    </w:p>
    <w:p w:rsidR="00A77B3E">
      <w:r>
        <w:t>на закрепленное имущество, находящееся в собственности адрес.</w:t>
      </w:r>
    </w:p>
    <w:p w:rsidR="00A77B3E">
      <w:r>
        <w:t>В силу п. 2.1 Устава наименование организации предприятие создано в целях</w:t>
      </w:r>
    </w:p>
    <w:p w:rsidR="00A77B3E">
      <w:r>
        <w:t>обеспечения государственной политики в сфере питьевого и хозяйственного водоснабжения, обеспечения потребителей необходимым количеством питьевой воды гарантированного качества, сбалансированного развития централизованного питьевого водоснабжения, рационального использования водных ресурсов, повышения эффективности управления и работы предприятий, реализации единой технической и тарифной политики на территории адрес, за исключением городского адрес, а также реализации на основе полученной прибыли экономических и социальных интересов членов трудового коллектива и государства.</w:t>
      </w:r>
    </w:p>
    <w:p w:rsidR="00A77B3E">
      <w:r>
        <w:t>В соответствии с п. 2.2 Устава наименование организации предметом деятельности предприятия является обеспечение водой населения, предприятий, учреждений, организаций; отвод и очистка сточных вод; капитальный ремонт сетей и сооружений; добыча полезных ископаемых, в том числе воды.</w:t>
      </w:r>
    </w:p>
    <w:p w:rsidR="00A77B3E">
      <w:r>
        <w:t>С учетом изложенного, наименование организации обеспечивает осуществление</w:t>
      </w:r>
    </w:p>
    <w:p w:rsidR="00A77B3E">
      <w:r>
        <w:t>полномочий органов государственной власти, а его деятельность распространяется</w:t>
      </w:r>
    </w:p>
    <w:p w:rsidR="00A77B3E">
      <w:r>
        <w:t>на неопределенный круг лиц.</w:t>
      </w:r>
    </w:p>
    <w:p w:rsidR="00A77B3E">
      <w:r>
        <w:t>Таким образом, наименование организации является организацией,</w:t>
      </w:r>
    </w:p>
    <w:p w:rsidR="00A77B3E">
      <w:r>
        <w:t>на которую возложено осуществление публично значимых функций.</w:t>
      </w:r>
    </w:p>
    <w:p w:rsidR="00A77B3E">
      <w:r>
        <w:t>Согласно статьи 15 Федерального закона № 59-ФЗ 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A77B3E">
      <w:r>
        <w:t>В соответствии с приказом (распоряжением) о переводе работника на другую работу от дата № 225-к фио назначен на должность начальника цеха сетей и сооружений восточного региона Алуштинского филиала с дата.</w:t>
      </w:r>
    </w:p>
    <w:p w:rsidR="00A77B3E">
      <w:r>
        <w:t>В соответствии с п. 2.1, 2.24 должностной инструкции начальника цеха сетей и сооружений восточного региона Алуштинского филиала (далее – должностная инструкция) к должностным обязанностям начальника цеха сетей и сооружений восточного региона Алуштинского филиала относится организация результатов производственной деятельности, обеспечивает выполнение в указанные сроки заданий.</w:t>
      </w:r>
    </w:p>
    <w:p w:rsidR="00A77B3E">
      <w:r>
        <w:t>Согласно п. 4.1 должностной инструкции начальник цеха сетей и сооружений восточного региона Алуштинского филиала несет ответственность за несвоевременное выполнение приказов, распоряжений и поручений вышестоящего руководства наименование организации в рамках своей компетенции; правонарушения, совершенные в процессе осуществления своей деятельности, в пределах, установленных действующим административным, уголовным и гражданским, трудовым законодательством Российской Федерации.</w:t>
      </w:r>
    </w:p>
    <w:p w:rsidR="00A77B3E">
      <w:r>
        <w:t>Таким образом, фио является лицом, ответственным за своевременное направление ответов на поступившие обращения.</w:t>
      </w:r>
    </w:p>
    <w:p w:rsidR="00A77B3E">
      <w:r>
        <w:t>Из содержания положений статьи 5.59 КоАП РФ следует, что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влечет наложение административного штрафа в размере от пяти тысяч до сумма прописью.</w:t>
      </w:r>
    </w:p>
    <w:p w:rsidR="00A77B3E">
      <w:r>
        <w:t>Правонарушение, ответственность за которое установлена статьей 5.59 КоАП РФ выражается в форме бездействия.</w:t>
      </w:r>
    </w:p>
    <w:p w:rsidR="00A77B3E">
      <w:r>
        <w:t>Таким образом, принимая во внимание изложенные выше обстоятельства, мировой судья приходит к выводу о том, что начальником цеха сетей и сооружений восточного региона Алуштинского филиала наименование организации фио допущено бездействие, которое выразилось в не направлении в адрес фио ответа на  обращение формирует состав административного правонарушения, предусмотренного статьей 5.59 КоАП РФ.</w:t>
      </w:r>
    </w:p>
    <w:p w:rsidR="00A77B3E">
      <w:r>
        <w:t>В силу изложенного, мировой судья полагает, что имеются основания для привлечения начальником цеха сетей и сооружений восточного региона Алуштинского филиала наименование организации фио к административной ответственности с назначением административного штрафа, в пределах санкции предусмотренной статьей.</w:t>
      </w:r>
    </w:p>
    <w:p w:rsidR="00A77B3E">
      <w:r>
        <w:t>При этом, довод фио о том, что обращение фио не соответствует критериям электронного документа, не имело адреса электронной почты, а также адреса для корреспонденции не является основанием для освобождения от административной ответственности, поскольку в рассматриваем случае, данный довод не соответствует действительности в силу следующего.</w:t>
      </w:r>
    </w:p>
    <w:p w:rsidR="00A77B3E">
      <w:r>
        <w:t>Так, как было указано выше в Алуштинский филиал дата в форме электронного документа поступило обращение фио о незаконном подключении к сетям водоснабжения, которое зарегистрировано за № 319/01-21/02.</w:t>
      </w:r>
    </w:p>
    <w:p w:rsidR="00A77B3E">
      <w:r>
        <w:t>При этом, указанное обращение, не смотря на недостатки, указанные фио в письменных объяснениях принято в работу, что подтверждается резолюцией директора Алуштинского филиала фио от дата рассмотрение обращения поручено начальнику цеха сетей и сооружений восточного региона Алуштинского филиала фио</w:t>
      </w:r>
    </w:p>
    <w:p w:rsidR="00A77B3E">
      <w:r>
        <w:t>Таким образом, должностное лицо не проявило должную степень заботливости и осмотрительности, принимая к рассмотрению поступившее обращение фио</w:t>
      </w:r>
    </w:p>
    <w:p w:rsidR="00A77B3E">
      <w:r>
        <w:t xml:space="preserve">Руководствуясь статьей 5.59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ab/>
        <w:t>Признать начальника цеха сетей и сооружений восточного региона Алуштинского филиала наименование организации фио паспортные данные виновным в совершении правонарушения, ответственность за которое установлена статьей 5.59 КоАП РФ и  назначить  наказание в виде административного  штрафа в размере сумма.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0410760300235001832405159. 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</w:t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Мировой судья                                                                                              фио</w:t>
      </w:r>
    </w:p>
    <w:p w:rsidR="00A77B3E"/>
    <w:p w:rsidR="00A77B3E">
      <w:r>
        <w:t xml:space="preserve">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