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№18880391232040805061 от дата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рассмотрения протокола в отношении него судом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82АП№194443 от дата,  заверенной копией постановления №18880391232040805061 от дата, которым  фио,  был привлечен к административной ответственности по части 1 статьи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0410760300235001852420111.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