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5-23-189/2019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дата                                                   </w:t>
      </w:r>
      <w:r>
        <w:tab/>
      </w:r>
      <w:r>
        <w:tab/>
        <w:t xml:space="preserve">   </w:t>
      </w:r>
      <w:r>
        <w:tab/>
        <w:t xml:space="preserve">        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дело об административном право</w:t>
      </w:r>
      <w:r>
        <w:t xml:space="preserve">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зарегистрирован по адресу: адрес; фактически проживающий по адресу: адрес, официально не трудоустроен, ранее к административной ответственности не привлекался, </w:t>
      </w:r>
    </w:p>
    <w:p w:rsidR="00A77B3E">
      <w:r>
        <w:t>по ч. 1 ст</w:t>
      </w:r>
      <w:r>
        <w:t>. 14.17.1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 xml:space="preserve">В соответствии с протоколом об административном правонарушении </w:t>
      </w:r>
      <w:r>
        <w:t>фио</w:t>
      </w:r>
      <w:r>
        <w:t xml:space="preserve"> дата в время по адресу: адрес, в помещении кафе «</w:t>
      </w:r>
      <w:r>
        <w:t>Black</w:t>
      </w:r>
      <w:r>
        <w:t xml:space="preserve"> </w:t>
      </w:r>
      <w:r>
        <w:t>Sea</w:t>
      </w:r>
      <w:r>
        <w:t>» осуществлял пр</w:t>
      </w:r>
      <w:r>
        <w:t>одажу алкогольной продукции,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</w:t>
      </w:r>
      <w:r>
        <w:t>родукции", то есть совершила административное правонарушение, предусмотренное ч. 1 ст. 14.17.1 КоАП РФ.</w:t>
      </w:r>
    </w:p>
    <w:p w:rsidR="00A77B3E">
      <w:r>
        <w:t>фио</w:t>
      </w:r>
      <w:r>
        <w:t xml:space="preserve"> в судебном заседании виновным себя в совершении административного правонарушения признал полностью, раскаялся в содеянном, подтвердил обстоятельства</w:t>
      </w:r>
      <w:r>
        <w:t>, изложенные в протоколе об административном правонарушении.</w:t>
      </w:r>
    </w:p>
    <w:p w:rsidR="00A77B3E">
      <w:r>
        <w:t xml:space="preserve">          </w:t>
      </w:r>
      <w:r>
        <w:tab/>
        <w:t xml:space="preserve">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</w:t>
      </w:r>
      <w:r>
        <w:t xml:space="preserve">тративном правонарушении серии РК № 319199 от дата, из которого следует, что </w:t>
      </w:r>
      <w:r>
        <w:t>фио</w:t>
      </w:r>
      <w:r>
        <w:t xml:space="preserve"> дата в время по адресу: адрес, в помещении кафе «</w:t>
      </w:r>
      <w:r>
        <w:t>Black</w:t>
      </w:r>
      <w:r>
        <w:t xml:space="preserve"> </w:t>
      </w:r>
      <w:r>
        <w:t>Sea</w:t>
      </w:r>
      <w:r>
        <w:t>» осуществлял продажу алкогольной продукции, чем нарушил требования ст. 18 Федерального закона № 171-ФЗ "О государств</w:t>
      </w:r>
      <w:r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фио</w:t>
      </w:r>
      <w:r>
        <w:t xml:space="preserve"> Существенных</w:t>
      </w:r>
      <w:r>
        <w:t xml:space="preserve">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.дата (</w:t>
      </w:r>
      <w:r>
        <w:t>л.д</w:t>
      </w:r>
      <w:r>
        <w:t>. 15);</w:t>
      </w:r>
    </w:p>
    <w:p w:rsidR="00A77B3E">
      <w:r>
        <w:t xml:space="preserve">- объяснением </w:t>
      </w:r>
      <w:r>
        <w:t>фио</w:t>
      </w:r>
      <w:r>
        <w:t xml:space="preserve"> по факту допущенного правонарушения от да</w:t>
      </w:r>
      <w:r>
        <w:t>та (</w:t>
      </w:r>
      <w:r>
        <w:t>л.д</w:t>
      </w:r>
      <w:r>
        <w:t>. 21);</w:t>
      </w:r>
    </w:p>
    <w:p w:rsidR="00A77B3E"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по адресу: адрес, в помещении кафе «</w:t>
      </w:r>
      <w:r>
        <w:t>Black</w:t>
      </w:r>
      <w:r>
        <w:t xml:space="preserve"> </w:t>
      </w:r>
      <w:r>
        <w:t>Sea</w:t>
      </w:r>
      <w:r>
        <w:t>»</w:t>
      </w:r>
      <w:r w:rsidRPr="000617DC">
        <w:t xml:space="preserve"> </w:t>
      </w:r>
      <w:r>
        <w:t xml:space="preserve">обнаружена алкогольная продукция в ассортименте, согласно которому была изъята следующая алкогольная продукция: </w:t>
      </w:r>
    </w:p>
    <w:p w:rsidR="00A77B3E">
      <w:r>
        <w:t xml:space="preserve">- вино </w:t>
      </w:r>
      <w:r>
        <w:t>фио</w:t>
      </w:r>
      <w:r>
        <w:t xml:space="preserve"> Шевал</w:t>
      </w:r>
      <w:r>
        <w:t>ье Руж» объемом 0,75 л., в количестве 1-й бутылки;</w:t>
      </w:r>
    </w:p>
    <w:p w:rsidR="00A77B3E">
      <w:r>
        <w:t xml:space="preserve">- вино </w:t>
      </w:r>
      <w:r>
        <w:t>фио</w:t>
      </w:r>
      <w:r>
        <w:t xml:space="preserve"> Каберне» объемом 0,75 л., в количестве 1-й бутылки;</w:t>
      </w:r>
    </w:p>
    <w:p w:rsidR="00A77B3E">
      <w:r>
        <w:t xml:space="preserve">- вино </w:t>
      </w:r>
      <w:r>
        <w:t>фио</w:t>
      </w:r>
      <w:r>
        <w:t xml:space="preserve"> </w:t>
      </w:r>
      <w:r>
        <w:t>Шардоне</w:t>
      </w:r>
      <w:r>
        <w:t>» объемом 0,75 л., в количестве 1-й бутылки.</w:t>
      </w:r>
    </w:p>
    <w:p w:rsidR="00A77B3E">
      <w:r>
        <w:t>Розничная продажа алкогольной продукции (за исключением, в частности, пива и пи</w:t>
      </w:r>
      <w:r>
        <w:t xml:space="preserve">вных напитков, сидра, </w:t>
      </w:r>
      <w:r>
        <w:t>пуаре</w:t>
      </w:r>
      <w:r>
        <w:t>, медовухи) подлежит лицензированию (</w:t>
      </w:r>
      <w:r>
        <w:t>пп</w:t>
      </w:r>
      <w:r>
        <w:t xml:space="preserve">. 16 ст. 2, </w:t>
      </w:r>
      <w:r>
        <w:t>п.п</w:t>
      </w:r>
      <w:r>
        <w:t>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</w:t>
      </w:r>
      <w:r>
        <w:t>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</w:t>
      </w:r>
      <w:r>
        <w:t xml:space="preserve"> вина, игристого вина (шампанского), произведенных крестьянскими (фермерскими) хозяйствами без образования </w:t>
      </w:r>
      <w:r>
        <w:t>юрлица</w:t>
      </w:r>
      <w:r>
        <w:t xml:space="preserve"> (КФХ) и ИП, признаваемыми сельскохозяйственными товаропроизводителями);</w:t>
      </w:r>
    </w:p>
    <w:p w:rsidR="00A77B3E">
      <w:r>
        <w:t xml:space="preserve">2) ИП - в отношении пива, пивных напитков, сидра, </w:t>
      </w:r>
      <w:r>
        <w:t>пуаре</w:t>
      </w:r>
      <w:r>
        <w:t>, медовухи;</w:t>
      </w:r>
    </w:p>
    <w:p w:rsidR="00A77B3E">
      <w:r>
        <w:t xml:space="preserve">3) </w:t>
      </w:r>
      <w:r>
        <w:t>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зарегистрирован, лицензии на право розничной продажи ал</w:t>
      </w:r>
      <w:r>
        <w:t>когольной продукции не имеет.</w:t>
      </w:r>
    </w:p>
    <w:p w:rsidR="00A77B3E">
      <w:r>
        <w:t xml:space="preserve">Таким образом, оценив все собранные по делу доказательства в их совокупности, полагаю, что действия </w:t>
      </w:r>
      <w:r>
        <w:t>фио</w:t>
      </w:r>
      <w:r>
        <w:t xml:space="preserve"> следует квалифицировать по ч. 1 ст. 14.17.1 КоАП РФ, поскольку он осуществляла розничную продажу алкогольной продукции.</w:t>
      </w:r>
    </w:p>
    <w:p w:rsidR="00A77B3E">
      <w:r>
        <w:t>Пр</w:t>
      </w:r>
      <w:r>
        <w:t xml:space="preserve">и назначении наказания учитывается характер совершенного правонарушения, личность </w:t>
      </w:r>
      <w:r>
        <w:t>фио</w:t>
      </w:r>
      <w:r>
        <w:t>, который признал свою вину в совершении правонарушения, раскаялся в содеянном, суд учитывает в качестве смягчающего ответственность обстоятельства. Суд также учитывает го</w:t>
      </w:r>
      <w:r>
        <w:t xml:space="preserve">товность </w:t>
      </w:r>
      <w:r>
        <w:t>фио</w:t>
      </w:r>
      <w:r>
        <w:t xml:space="preserve"> оплатить административный штраф.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</w:t>
      </w:r>
      <w:r>
        <w:t>ч.ч</w:t>
      </w:r>
      <w:r>
        <w:t>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</w:t>
      </w:r>
      <w:r>
        <w:t xml:space="preserve">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</w:t>
      </w:r>
      <w:r>
        <w:t xml:space="preserve">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</w:t>
      </w:r>
      <w:r>
        <w:t>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>Мировой судья, у</w:t>
      </w:r>
      <w:r>
        <w:t xml:space="preserve">читывая характер совершенного правонарушения, не повлекшего каких-либо тяжких последствий, причинения ущерба, принимая во внимание личность </w:t>
      </w:r>
      <w:r>
        <w:t>фио</w:t>
      </w:r>
      <w:r>
        <w:t>, принимая во внимание смягчающее наказание обстоятельство – признание вины и раскаяние в совершении правонарушен</w:t>
      </w:r>
      <w:r>
        <w:t>ия, отсутствие негативных последствий для общественных отношений, незначительное количество изъятой продукции, находит возможным назначить ему наказание с применением ч. 2.2 ст. 4.1 КоАП РФ, в виде административного штрафа в размере менее минимального разм</w:t>
      </w:r>
      <w:r>
        <w:t xml:space="preserve">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</w:t>
      </w:r>
      <w:r>
        <w:t>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</w:t>
      </w:r>
      <w:r>
        <w:t>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>
        <w:t>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</w:t>
      </w:r>
      <w:r>
        <w:t>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</w:t>
      </w:r>
      <w:r>
        <w:t>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</w:t>
      </w:r>
      <w:r>
        <w:t>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</w:t>
      </w:r>
      <w:r>
        <w:t>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</w:t>
      </w:r>
      <w:r>
        <w:t xml:space="preserve"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от дата алко</w:t>
      </w:r>
      <w:r>
        <w:t>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</w:t>
      </w:r>
      <w:r>
        <w:t>та №1027.</w:t>
      </w:r>
    </w:p>
    <w:p w:rsidR="00A77B3E">
      <w:r>
        <w:t xml:space="preserve">Срок привлечения </w:t>
      </w:r>
      <w:r>
        <w:t>фио</w:t>
      </w:r>
      <w:r>
        <w:t xml:space="preserve">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</w:t>
      </w:r>
      <w:r>
        <w:t>гольной (спиртосодержащей) продукции.</w:t>
      </w:r>
    </w:p>
    <w:p w:rsidR="00A77B3E">
      <w:r>
        <w:t xml:space="preserve">Изъятую у </w:t>
      </w:r>
      <w:r>
        <w:t>фио</w:t>
      </w:r>
      <w:r>
        <w:t xml:space="preserve"> согласно протоколу от дата алкогольную (спиртосодержащую) продукцию, находящуюся на хранении в камере хранения ОМВД России по адрес (согласно акта от дата), направить на уничтожение в соответствии с Прави</w:t>
      </w:r>
      <w:r>
        <w:t>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Получатель:  УФК по адрес (М</w:t>
      </w:r>
      <w:r>
        <w:t xml:space="preserve">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</w:t>
      </w:r>
      <w:r>
        <w:t>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</w:t>
      </w:r>
      <w:r>
        <w:t xml:space="preserve">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DC"/>
    <w:rsid w:val="00061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617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6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