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5-23-189/2024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 xml:space="preserve"> </w:t>
        <w:tab/>
        <w:t>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гражданина РФ, паспортные данные, места жительства и регистрации на территории адрес не имеющего, ранее привлекался к административной ответственности, по части 2 статьи 7.2 Закона адрес об административных правонарушениях,</w:t>
      </w:r>
    </w:p>
    <w:p w:rsidR="00A77B3E">
      <w:r>
        <w:t>У С Т А Н О В И Л :</w:t>
      </w:r>
    </w:p>
    <w:p w:rsidR="00A77B3E">
      <w:r>
        <w:t>фио, дата в время минут по адресу: адрес, в районе дома №5 «В», обращался к прохожим гражданам посредством надписи на картонной бумаге с текстом «помогите на бухло»  с целью получения денежных средств, рассчитывая на жалость граждан, чем осуществил попрошайничество.</w:t>
      </w:r>
    </w:p>
    <w:p w:rsidR="00A77B3E">
      <w:r>
        <w:t>Указанные действия фио квалифицированы должностным лицом по части 2 статьи 7.2 ЗРК об АП, а именно гадание, попрошайничество в общественных местах.</w:t>
      </w:r>
    </w:p>
    <w:p w:rsidR="00A77B3E">
      <w:r>
        <w:t>дата фио в судебное заседание не явился, о причинах неявки суду не сообщил, о дате, времени и месте рассмотрения протокола об административном правонарушении извещен судом надлежащим образом, в связи с чем, мировой судья пришел к выводу  о возможности рассмотрения протокола в отсутствие неявившегося лица.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 совершении правонарушения, предусмотренного частями 2 настоящей статьи, образуют состав административного правонарушения, предусмотренного ст. 7.2 КРФ об АП.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ЗРК№035406 от дата (л.д. 2);</w:t>
      </w:r>
    </w:p>
    <w:p w:rsidR="00A77B3E">
      <w:r>
        <w:t>- справкой на физическое лицо, в соответствии с которой фио ранее привлекался к административной ответственности;</w:t>
      </w:r>
    </w:p>
    <w:p w:rsidR="00A77B3E">
      <w:r>
        <w:t>- фототаблицей;</w:t>
      </w:r>
    </w:p>
    <w:p w:rsidR="00A77B3E">
      <w:r>
        <w:t>- письменными объяснениями фио</w:t>
      </w:r>
    </w:p>
    <w:p w:rsidR="00A77B3E">
      <w:r>
        <w:t xml:space="preserve">Частью второй статьи 7.2 Закона адрес от дата N 117-ЗРК/2015   "Об административных правонарушениях в адрес" (принят Государственным Советом адрес дата)Гадание, попрошайничество в общественных местах влечет предупреждение или наложение административного штрафа в размере от ста до сумма прописью. </w:t>
      </w:r>
    </w:p>
    <w:p w:rsidR="00A77B3E">
      <w:r>
        <w:t xml:space="preserve"> 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части 2 статьи 7.2 Закона адрес об административных правонарушениях.</w:t>
      </w:r>
    </w:p>
    <w:p w:rsidR="00A77B3E">
      <w:r>
        <w:t>Руководствуясь ст.ст. 29.9 - 29.11 КоАП РФ, статьей 7.2 ЗРК об АП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виновным в совершении административного правонарушения, предусмотренного частью 2 статьи 7.2 Закона адрес об административных правонарушениях и назначить ему наказание в виде предупреждения.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 xml:space="preserve">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