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5-23-200/2024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с участием защитника – Зорина фио, действующего на основании доверенности серии 92АА№1347436 от дата,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гражданина Российской Федерации, паспортные данные, зарегистрированного по аджресу: адрес, Курский района, адрес, данными об официальном трудоустройстве суд не располагает,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«Форд», модель «Мондео» государственный регистрационный знак Е546ТТ123 в состоянии опьянения, в соответствии с актом освидетельствования на состояние алкогольного опьянения 82АО№036388 от дата (установлено состояние опьянения), результат освидетельствования  0,450 мг/л, тем самым фио нарушил п.2.7 ПДД РФ. Следовательно, совершил административное правонарушение, предусмотренное ч.1 ст.12.8  КоАП РФ.</w:t>
      </w:r>
    </w:p>
    <w:p w:rsidR="00A77B3E">
      <w:r>
        <w:t>В ходе рассмотрения протокола об административном правонарушении в отношении фио последний в судебных заседаниях, участия не принимал, его интересы представлял защитник фио</w:t>
      </w:r>
    </w:p>
    <w:p w:rsidR="00A77B3E">
      <w:r>
        <w:t>Так, в ходе рассмотрения дела об административном правонарушении защитник указал, что материалы дела не содержат доказательств того, что фио управлял транспортным средством в указанные в протоколе дату и время, в связи с чем, он не является субъектом вмененного ему административного правонарушения.</w:t>
      </w:r>
    </w:p>
    <w:p w:rsidR="00A77B3E">
      <w:r>
        <w:t>Опрошенный по ходатайству защитника в судебное заседание вызвано и опрошено должностное лицо составившее протокол об административном правонарушении старший инспектор ДПС ОГИБДД ОМВД России по адрес, старший лейтенант полиции фио</w:t>
      </w:r>
    </w:p>
    <w:p w:rsidR="00A77B3E">
      <w:r>
        <w:t>Так, указанное выше должностное лицо показало, что непосредственно он не был свидетелем того, как фио управлял транспортным средством в состоянии опьянения, поскольку наряд ГИБДД был вызван сотрудниками Росгвардии и по прибытии на место происшествия фио уже был со следами травм на голове, в наручниках.</w:t>
      </w:r>
    </w:p>
    <w:p w:rsidR="00A77B3E">
      <w:r>
        <w:t>Судом неоднократно вызывались в судебное заседание следующие лица:   фиоС, фио</w:t>
      </w:r>
    </w:p>
    <w:p w:rsidR="00A77B3E">
      <w:r>
        <w:t>Вместе с тем, указанные лица вызывались судом всеми доступными способами. Были направлены как смс-оповещения, так и телефонограммы, однако в судебные выше лица в судебное заседание не явились, в связи с чем, суд пришел к выводу о возможности рассмотрения дела об административном правонарушении в отсутствие неявившихся лиц.</w:t>
      </w:r>
    </w:p>
    <w:p w:rsidR="00A77B3E">
      <w:r>
        <w:t xml:space="preserve">Исследовав материалы дела, заслушав свидетеля лейтенанта полиции фио, защитника лица в отношении которого ведется производство по делу об административном правонарушении,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82АП№243296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при этом фио с правонарушением, указанным в протоколе был согласен, о чем свидетельствует его соответствующая подпись в протоколе;</w:t>
      </w:r>
    </w:p>
    <w:p w:rsidR="00A77B3E">
      <w:r>
        <w:t>- протоколом об отстранении от управления транспортным средством серии 82ОТ №057182 от дата, в соответствии с которым, фио был отстранен от управления транспортным средством марки «Форд» модель «Мондео» государственный регистрационный знак Е546ТТ123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82АО№036388 от дата, которым у фио было установлено состояние опьянения, результат освидетельствования 0,450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0450 мг/л;</w:t>
      </w:r>
    </w:p>
    <w:p w:rsidR="00A77B3E">
      <w:r>
        <w:t>- видеоматериалами на дисковом носителе (диск CD-R), исследованными мировым судьей в судебном заседании;</w:t>
      </w:r>
    </w:p>
    <w:p w:rsidR="00A77B3E">
      <w:r>
        <w:t>- объяснениями фио от дата в соответствии с которыми он был свидетелем того как дата примерно в время между двумя мужчинами произошел конфликт, после которого один из участников конфликта ушел, а после вернулся за рулем автомобиля марки «Форд» модель «Мондео» черного цвета государственный регистрационный знак Е546ТТ123. Объяснениями фио схожими по содержанию с объяснениями фио (л.д. 8-9),</w:t>
      </w:r>
    </w:p>
    <w:p w:rsidR="00A77B3E">
      <w:r>
        <w:t xml:space="preserve">- показаниями должностного лица старшего лейтенанта полиции фио, который подтвердил в судебном заседании, что его наряд был вызван сотрудниками Росгвардии, для проведения процессуальных действий в отношении водителя транспортного средсвта. </w:t>
      </w:r>
    </w:p>
    <w:p w:rsidR="00A77B3E">
      <w:r>
        <w:t>Указанные выше объяснения отобраны сотрудниками ОМВД России по адрес после разъяснения процессуальных прав и обязанностей предусмотренных УПК РФ, а также положениями статьи 51 Конституции Российской Федерации.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Что касается довода защитника о том, что материалы дела не содержат доказательств того, что материалы дела не содержат доказательств того, что фио управлял транспортным средством в состоянии опьянения, суд указывает следующее.</w:t>
      </w:r>
    </w:p>
    <w:p w:rsidR="00A77B3E">
      <w:r>
        <w:t xml:space="preserve">Так показания фио и фио идентичны и оба свидетеля указали, что один из участников конфликта управлял транспортным средством марки «Форд» модель «Мондео» государственный регистрационный знак Е546ТТ123.При этом, фио был допущен к управлению данным транспортным средств. </w:t>
      </w:r>
    </w:p>
    <w:p w:rsidR="00A77B3E">
      <w:r>
        <w:t>Кроме того, из приобщённой должностным лицом видеозаписи с названием «0041» следует, что транспортное средство марки «Форд» модель «Мондео» государственный регистрационный знак Е546ТТ123 припарковано около кафе «Киви-киви», расположенного по адресу: адрес.</w:t>
      </w:r>
    </w:p>
    <w:p w:rsidR="00A77B3E">
      <w:r>
        <w:t>Данное обстоятельство также согласуется с видеозаписью под названием «-6194868250198311893» из которое следует, что дата к указанному выше заведению подъезжает автомобиль черного цвета, из которого выходит мужчина в темной одежде.</w:t>
      </w:r>
    </w:p>
    <w:p w:rsidR="00A77B3E">
      <w:r>
        <w:tab/>
        <w:t>Указанные выше объяснения фио и фио, которым были разъяснены их процессуальные права и обязанности, а также исследованные в судебном заседании видеозаписи, дают суду основания прийти к выводу, что фио в указанные дату и время управлял транспортным средством марки «Форд» модель «Мондео» государственный регистрационный знак Е546ТТ123 в состоянии опьянения.</w:t>
      </w:r>
    </w:p>
    <w:p w:rsidR="00A77B3E">
      <w:r>
        <w:t>При этом, представленные должностным лицом доказательства оценены судом в соответствии с положениями статьи 26.11 КоАП РФ, в силу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ab/>
        <w:t>В рассматриваемом случае, комплекс собранных по делу доказательств не вызывает у суда сомнений в том, что именно фио является лицом, запечатленным на видеозаписях, приобщенных к материалам дела, а следовательно именно он управлял транспортным средством, при этом находясь в состоянии опьянения, что подтверждается актом освидетельствание на состояние алкогольного опьянения серии 82АО№036388, в соответствии с которым у фио установлено состояние опьянения.</w:t>
      </w:r>
    </w:p>
    <w:p w:rsidR="00A77B3E">
      <w:r>
        <w:tab/>
        <w:t>Кроме того, суд обращает внимание на следующее.</w:t>
      </w:r>
    </w:p>
    <w:p w:rsidR="00A77B3E">
      <w:r>
        <w:t>В соответствии с Положением о государственной инспекции безопасности дорожного движения Министерства Внутренних Дел Российской Федерации утвержденном Указом Президента РФ от дата N711 (ред.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государственная инспекция безопасности дорожного движения Министерства внутренних дел Российской Федерации (Госавтоинспекция) осуществляет полномочия в области обеспечения безопасности дорожного движения. Госавтоинспекция входит в систему Министерства внутренних дел Российской Федерации.</w:t>
      </w:r>
    </w:p>
    <w:p w:rsidR="00A77B3E">
      <w:r>
        <w:t>Пунктом 4 приведенного Положения предусмотрено, что Госавтоинспекция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образований, другими подразделениями органов внутренних дел Российской Федерации, организациями, средствами массовой информации, а также сотрудничает в установленном порядке с компетентными органами иностранных государств.</w:t>
      </w:r>
    </w:p>
    <w:p w:rsidR="00A77B3E">
      <w:r>
        <w:t>Таким образом, прибытие сотрудников ГИБДД ОМВД России по адрес, после того, как в отношении фио были применены специальные средства (наручники) не свидетельствует о том, что последний не управлял транспортным средством, поскольку в данном случае, наряд ГИБДД прибыл на место происшествия в порядке взаимодействия, с подразделение Росгвардии, что законом не запрещено.</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УИН:18810491241500001287.</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