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5-23-202/2022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 xml:space="preserve">в отсутствие  лица, в отношении которого ведется производство по делу об административном правонарушении – фио,  </w:t>
      </w:r>
    </w:p>
    <w:p w:rsidR="00A77B3E">
      <w:r>
        <w:t>с участием потерпевшего – фио,</w:t>
      </w:r>
    </w:p>
    <w:p w:rsidR="00A77B3E">
      <w:r>
        <w:t>рассмотрев протокол об административном правонарушении в отношении фио, паспортные данные, зарегистрированного и проживающего по адресу: адрес, ранее к административной ответственности не привлекался, пенсионер,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памятника «Партизана Бондаренко»,  гражданин фио совершил насильственные действия в отношении гражданина фио, а именно причинил побои, а именно нанес удары в область шеи и бедра трубой, после чего повалил потерпевшего на землю, причинившие потерпевшему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 в ходе судебного заседания дата заявил ходатайство об ознакомлении с материалами дела, а также выразил желание воспользоваться услугами защитника, в связи с чем, ходатайствовал перед судом об отложении судебного заседания.</w:t>
      </w:r>
    </w:p>
    <w:p w:rsidR="00A77B3E">
      <w:r>
        <w:t>дата в судебном заседании был объявлен перерыв, до дата до время</w:t>
      </w:r>
    </w:p>
    <w:p w:rsidR="00A77B3E">
      <w:r>
        <w:t xml:space="preserve">Далее судебное заседание по рассмотрению протокола об административному правонарушению отложено в виду неявки фио на дата на время </w:t>
      </w:r>
    </w:p>
    <w:p w:rsidR="00A77B3E">
      <w:r>
        <w:t>дата фио в судебное заседание не явился, ранее направил в адрес суда, по электронной почте ходатайство об отложении судебного заседания, в котором указал, что не может явиться в судебное заседание по причине болезни, к ходатайству приобщил справку из приемного покоя ГБУЗ РК «Алуштинская центральная городская больница» от дата, в которой фио  рекомендовано стационарное лечение.</w:t>
      </w:r>
    </w:p>
    <w:p w:rsidR="00A77B3E">
      <w:r>
        <w:t>Вместе с тем, доказательства того, что фио находится на стационарном лечении, в материалы дела представлено не было.</w:t>
      </w:r>
    </w:p>
    <w:p w:rsidR="00A77B3E">
      <w:r>
        <w:t>Кроме того, защитник фио в судебное заседание не явился.</w:t>
      </w:r>
    </w:p>
    <w:p w:rsidR="00A77B3E">
      <w:r>
        <w:t>Таким образом, фио достоверно зная, что срок привлечения к административной ответственности истекает дата, по мнению суда, намеренно уклоняется от явки в судебное заседание, поскольку каких-либо допустимых доказательств невозможности присутствия в судебном заседании по уважительным причинам суду не представлено.</w:t>
      </w:r>
    </w:p>
    <w:p w:rsidR="00A77B3E">
      <w:r>
        <w:t>В части извещения фио о дате, времени и месте проведения судебного заседания судом предприняты исчерпывающие меры, выразившееся в неоднократном направлении телефонограмм в адрес лица, в отношении которого ведется производство по делу об административном правонарушении, которые фио приняты не были, о чем секретарем составлены соответствующие справки.</w:t>
      </w:r>
    </w:p>
    <w:p w:rsidR="00A77B3E">
      <w:r>
        <w:t>Кроме того, судом в адрес фио направлена судебная повестка, на адрес электронной почты, с которой в адрес суда поступило ходатайство фио об отложении судебного заседания, а также справка из ГБУЗ РК «Алуштинская центральная городская больница».</w:t>
      </w:r>
    </w:p>
    <w:p w:rsidR="00A77B3E">
      <w:r>
        <w:t xml:space="preserve">Принимая во внимание то обстоятельство, что судом предприняты исчерпывающие меры в части надлежащего извещения фио о дате, времени и месте следующего судебного заседания, мировой судья приходит к выводу о возможности рассмотрения протокола в отсутствие лица. </w:t>
      </w:r>
    </w:p>
    <w:p w:rsidR="00A77B3E">
      <w:r>
        <w:t xml:space="preserve"> Потерпевший фио в ходе судебного заседания обстоятельства, изложенные в протоколе об административном правонарушении подтвердил.</w:t>
      </w:r>
    </w:p>
    <w:p w:rsidR="00A77B3E">
      <w:r>
        <w:t xml:space="preserve"> Мировой судья, заслушав потерпевшего, исследовав материалы дела об административном правонарушении, приходит к следующему.</w:t>
      </w:r>
    </w:p>
    <w:p w:rsidR="00A77B3E">
      <w:r>
        <w:t>Факт совершения фио административного правонарушения полностью подтверждается материалами дела: протоколом об административном правонарушении №РК-телефон от дата, составленным в присутствии фио,  объяснениями  потерпевшего фио от дата,  заключением эксперта №87 от дата, в соответствии с выводами которого у потерпевшего фио обнаружены  повреждения в виде:  ссадины по задней поверхности правого локтевого сустава, кровоподтека по задне-внутренней поверхности левого локтевого сустава и кровоподтека по передней поверхности средней трети левого бедра, образовались от действия тупых предметов с ограниченной контактировавшей поверхностью, в результате травматических воздействий в данные области, не исключено, дата, что подтверждается формой, размерами и цветом поверхностей повреждений, расположением поверхности ссадины ниже уровня окружающей кожи, наличием воспалительных реакций в мягких тканях, на месте образования повреждений., расположением на конечностях.</w:t>
      </w:r>
    </w:p>
    <w:p w:rsidR="00A77B3E">
      <w:r>
        <w:t>В силу указанного выше, связь между действиями фио и наличием у потерпевшего повреждений, является доказанным.</w:t>
      </w:r>
    </w:p>
    <w:p w:rsidR="00A77B3E">
      <w: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>
      <w:r>
        <w:t>а) наложение административного штрафа в размере от 5 000 до сумма; б) либо административный арест на срок от 10 до 15 суток; в) либо обязательные работы на срок от 60 до 120 часов.</w:t>
      </w:r>
    </w:p>
    <w:p w:rsidR="00A77B3E">
      <w:r>
        <w:t>Объектом правонарушения по ст. 6.1.1 КоАП РФ являются общественные отношения в сфере здоровья граждан.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б) и не содержат уголовно наказуемого деяния.</w:t>
      </w:r>
    </w:p>
    <w:p w:rsidR="00A77B3E">
      <w:r>
        <w:t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фио пенсионер, имеет постоянное место жительства,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0410760300235002022206180.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