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5-23-206/2019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24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-  </w:t>
      </w:r>
      <w:r>
        <w:t xml:space="preserve">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ст.7.27 ч.1  КоАП РФ, в отношении </w:t>
      </w:r>
      <w:r>
        <w:t>фио</w:t>
      </w:r>
      <w:r>
        <w:t>,  паспортные данные, адрес</w:t>
      </w:r>
      <w:r>
        <w:t>; зарегистрированной   по адресу: адрес, адрес, р-н., Нижнегор</w:t>
      </w:r>
      <w:r>
        <w:t>ский; проживающего по адресу: адрес, адрес гараж №</w:t>
      </w:r>
      <w:r>
        <w:t xml:space="preserve">; гражданина РФ; </w:t>
      </w:r>
      <w:r>
        <w:t xml:space="preserve">паспортные данные; ранее не </w:t>
      </w:r>
      <w:r>
        <w:t>привлекавшегося</w:t>
      </w:r>
      <w:r>
        <w:t xml:space="preserve"> к административной ответственности</w:t>
      </w:r>
      <w:r>
        <w:t xml:space="preserve">;  </w:t>
      </w:r>
    </w:p>
    <w:p w:rsidR="00A77B3E">
      <w:r>
        <w:t xml:space="preserve">                                                                         установил:</w:t>
      </w:r>
    </w:p>
    <w:p w:rsidR="00A77B3E">
      <w:r>
        <w:t xml:space="preserve">                 дата </w:t>
      </w:r>
      <w:r>
        <w:t>в</w:t>
      </w:r>
      <w:r>
        <w:t xml:space="preserve"> время  гражданин  </w:t>
      </w:r>
      <w:r>
        <w:t>фио</w:t>
      </w:r>
      <w:r>
        <w:t xml:space="preserve">, находясь  в  помещении торгового зала магазина </w:t>
      </w:r>
      <w:r>
        <w:t>по адресу: адрес,  совершил мелкое хищение чужого имущества, а имен</w:t>
      </w:r>
      <w:r>
        <w:t xml:space="preserve">но: слабосолёная форель «Своя рыбка» в картонной упаковке 200 </w:t>
      </w:r>
      <w:r>
        <w:t>гр</w:t>
      </w:r>
      <w:r>
        <w:t>, 1 шт. на сумму сумма, причинив незначительный материальный ущерб наименование организации  на сумму сумма Тем самым, совершил административное правонарушение, предусмотренное ч.1  ст. 7.27 К</w:t>
      </w:r>
      <w:r>
        <w:t xml:space="preserve">оАП РФ.  </w:t>
      </w:r>
    </w:p>
    <w:p w:rsidR="00A77B3E">
      <w:r>
        <w:t xml:space="preserve">      В судебном заседании </w:t>
      </w:r>
      <w:r>
        <w:t>фио</w:t>
      </w:r>
      <w:r>
        <w:t xml:space="preserve"> мировым судьей разъяснены права лица, в отношении которого ведется производство по делу об административном правонарушении, предусмотренные ст.25.1 КоАП РФ, ст. 51 Конституции РФ. </w:t>
      </w:r>
      <w:r>
        <w:t>фио</w:t>
      </w:r>
      <w:r>
        <w:t xml:space="preserve"> виновным себя признал полностью</w:t>
      </w:r>
      <w:r>
        <w:t>; в содеянном раскаялся; не отрицал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Заслушав  привлекаемое лицо, исследовав материалы дела об административном правонарушении, приходит к следующему:</w:t>
      </w:r>
    </w:p>
    <w:p w:rsidR="00A77B3E">
      <w:r>
        <w:t xml:space="preserve">  </w:t>
      </w:r>
      <w:r>
        <w:t xml:space="preserve">     статьей 7.27 ч.1 КоАП РФ предусмотрена административная ответственность за   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</w:t>
      </w:r>
      <w:r>
        <w:t>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</w:t>
      </w:r>
      <w:r>
        <w:t>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</w:t>
      </w:r>
      <w:r>
        <w:t>онарушения, предусмотренного ст.7.27 ч.1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от дата, с которым   </w:t>
      </w:r>
      <w:r>
        <w:t>фио</w:t>
      </w:r>
      <w:r>
        <w:t xml:space="preserve"> была ознакомлен и согласен,  </w:t>
      </w:r>
    </w:p>
    <w:p w:rsidR="00A77B3E">
      <w:r>
        <w:t>-  письменными о</w:t>
      </w:r>
      <w:r>
        <w:t xml:space="preserve">бъяснениями  </w:t>
      </w:r>
      <w:r>
        <w:t>фио</w:t>
      </w:r>
      <w:r>
        <w:t>,</w:t>
      </w:r>
    </w:p>
    <w:p w:rsidR="00A77B3E">
      <w:r>
        <w:t>- протоколом о доставлении лица, совершившего административное правонарушение от дата;</w:t>
      </w:r>
    </w:p>
    <w:p w:rsidR="00A77B3E">
      <w:r>
        <w:t xml:space="preserve">- </w:t>
      </w:r>
      <w:r>
        <w:t>фототаблицей</w:t>
      </w:r>
      <w:r>
        <w:t>;</w:t>
      </w:r>
    </w:p>
    <w:p w:rsidR="00A77B3E">
      <w:r>
        <w:t>- копией справки от врача нарколога;</w:t>
      </w:r>
    </w:p>
    <w:p w:rsidR="00A77B3E">
      <w:r>
        <w:t>- заявлением управляющего магазином 573 наименование организации;</w:t>
      </w:r>
    </w:p>
    <w:p w:rsidR="00A77B3E">
      <w:r>
        <w:t xml:space="preserve">- письменными объяснениями </w:t>
      </w:r>
      <w:r>
        <w:t>фио</w:t>
      </w:r>
      <w:r>
        <w:t xml:space="preserve"> –</w:t>
      </w:r>
      <w:r>
        <w:t xml:space="preserve"> контролер наименование организации, магазин 573;</w:t>
      </w:r>
    </w:p>
    <w:p w:rsidR="00A77B3E">
      <w:r>
        <w:t xml:space="preserve">- письменными объяснениями </w:t>
      </w:r>
      <w:r>
        <w:t>фио</w:t>
      </w:r>
      <w:r>
        <w:t xml:space="preserve"> – управляющий наименование организации, магазин 573;</w:t>
      </w:r>
    </w:p>
    <w:p w:rsidR="00A77B3E">
      <w:r>
        <w:t xml:space="preserve">- рапортом сотрудников ОМВД России по адрес </w:t>
      </w:r>
      <w:r>
        <w:t>от</w:t>
      </w:r>
      <w:r>
        <w:t xml:space="preserve"> </w:t>
      </w:r>
      <w:r>
        <w:t>дата</w:t>
      </w:r>
      <w:r>
        <w:t>, в котором сообщается о факте хищения   в  магазине</w:t>
      </w:r>
      <w:r>
        <w:t xml:space="preserve">;   </w:t>
      </w:r>
    </w:p>
    <w:p w:rsidR="00A77B3E">
      <w:r>
        <w:t>- други</w:t>
      </w:r>
      <w:r>
        <w:t>ми документами, не доверять которым у суда оснований не имеется.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</w:t>
      </w:r>
      <w:r>
        <w:t>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</w:t>
      </w:r>
      <w:r>
        <w:t>фицировать по   ст.7.27 ч.1 КоАП РФ.</w:t>
      </w:r>
    </w:p>
    <w:p w:rsidR="00A77B3E">
      <w:r>
        <w:t xml:space="preserve">      Санкция   данной   статьи  предусматривает административное наказание  в виде      административного штрафа в размере до пятикратной стоимости похищенного имущества, но не сумма прописью,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 </w:t>
      </w:r>
      <w:r>
        <w:t xml:space="preserve">виновного, его имущественное и семейное положение; обстоятельства, смягчающие административную ответственность - признание вины и раскаяние в содеянном.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</w:t>
      </w:r>
      <w:r>
        <w:t xml:space="preserve">м основаниям, принимая во внимание, что похищенное  имущество было возвращено потерпевшему, суд считает необходимым назначить </w:t>
      </w:r>
      <w:r>
        <w:t>фио</w:t>
      </w:r>
      <w:r>
        <w:t xml:space="preserve">  наказание в виде административного   штрафа в размере сумма  </w:t>
      </w:r>
    </w:p>
    <w:p w:rsidR="00A77B3E">
      <w:r>
        <w:t xml:space="preserve"> 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П О С Т А Н О В И Л </w:t>
      </w:r>
    </w:p>
    <w:p w:rsidR="00A77B3E">
      <w:r>
        <w:t xml:space="preserve">       Признать </w:t>
      </w:r>
      <w:r>
        <w:t>фио</w:t>
      </w:r>
      <w:r>
        <w:t xml:space="preserve">  виновным в совершении административного правонарушения, предусмотренного ст.7.27 ч.1 КоАП РФ и</w:t>
      </w:r>
      <w:r>
        <w:t xml:space="preserve"> назначить ему административное наказание в виде административного штрафа в размере   сумма (сумма прописью).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</w:t>
      </w:r>
      <w:r>
        <w:t>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</w:t>
      </w:r>
      <w:r>
        <w:t xml:space="preserve">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</w:t>
      </w:r>
      <w:r>
        <w:t xml:space="preserve"> РФ БИК телефон КБК 18811690020026000140 УИН 18880491190002590673.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    Миро</w:t>
      </w:r>
      <w:r>
        <w:t xml:space="preserve">вой судья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B"/>
    <w:rsid w:val="00A77B3E"/>
    <w:rsid w:val="00BD3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