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5-23-208/2024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ab/>
        <w:tab/>
        <w:tab/>
        <w:tab/>
        <w:t xml:space="preserve">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фио, паспортные данные, адрес, гражданки РФ, паспортные данные, официально нетрудоустроенной, ранее к административной ответственности не привлекалась, о совершении административного правонарушения, предусмотренного ст. 12.15 ч.4 КоАП РФ,</w:t>
      </w:r>
    </w:p>
    <w:p w:rsidR="00A77B3E">
      <w:r>
        <w:t>УСТАНОВИЛ:</w:t>
      </w:r>
    </w:p>
    <w:p w:rsidR="00A77B3E">
      <w:r>
        <w:t>дата в время по адресу: адрес+100, водитель фио управляя транспортным средством марки марка автомобиля государственный регистрационный номер Е695НО82, пересекла сплошную линию разметки 1.1. приложения № 2 к ПДД, которая разделяет транспортные потоки в противоположном направлении, при этом выехала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дата в ходе судебного заседания вину в совершении административного правонарушения не отрицала, обстоятельства, изложенные в протоколе не оспаривала.</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фио административного правонарушения полностью подтверждаются материалами дела: протоколом об административном правонарушении, схемой события совершения административного правонарушения,   рапортом сотрудника полиции. Не доверять документам, имеющимся в материалах дела, у суда оснований не имеется. </w:t>
      </w:r>
    </w:p>
    <w:p w:rsidR="00A77B3E">
      <w:r>
        <w:t xml:space="preserve">Таким образом, факт совершения фио административного правонарушения предусмотренного ст.12.15 ч.4 КоАП РФ нашел подтверждение в ходе рассмотрения дела.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При рассмотрении дела об административном правонарушении обстоятельством смягчающим   административную ответственность суд считает – признание вины, отягчающих обстоятельств судом не установлено.</w:t>
      </w:r>
    </w:p>
    <w:p w:rsidR="00A77B3E">
      <w:r>
        <w:t xml:space="preserve">На основании изложенного, руководствуясь ст.ст. 12.15 ч.4, 29.9, 29,10 КоАП РФ, </w:t>
      </w:r>
    </w:p>
    <w:p w:rsidR="00A77B3E">
      <w:r>
        <w:t>ПОСТАНОВИЛ:</w:t>
      </w:r>
    </w:p>
    <w:p w:rsidR="00A77B3E">
      <w:r>
        <w:t>фио, паспортные данные признать виновной в совершении административного правонарушения, ответственность за которое установлена частью 4 статьи 12.15 КоАП РФ и подвергнуть административному наказанию в виде штрафа в размере сумма.</w:t>
      </w:r>
    </w:p>
    <w:p w:rsidR="00A77B3E">
      <w:r>
        <w:t>Реквизиты для оплаты штрафа:</w:t>
      </w:r>
    </w:p>
    <w:p w:rsidR="00A77B3E">
      <w:r>
        <w:t>Получатель платежа УФК по адрес (УВД по адрес ГУ МВД России по адрес), ИНН телефон, КПП телефон, р/с 03100643000000011800, банк получателя Южное ГУ Банка России, БИК телефон, ОКТМО телефон, УИН 18810423240530002043.</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Мировой судья</w:t>
        <w:tab/>
        <w:tab/>
        <w:tab/>
        <w:t xml:space="preserve">            </w:t>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