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5-23-215/2024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</w:t>
        <w:tab/>
        <w:t xml:space="preserve">        адрес</w:t>
      </w:r>
    </w:p>
    <w:p w:rsidR="00A77B3E">
      <w:r>
        <w:t xml:space="preserve">Мировой судья судебного участка №23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фио, паспортные данные, УССР, гражданина РФ, паспортные данные, официально нетрудоустроенного, ранее привлекался к административной ответственности, </w:t>
      </w:r>
    </w:p>
    <w:p w:rsidR="00A77B3E">
      <w:r>
        <w:t>УСТАНОВИЛ:</w:t>
      </w:r>
    </w:p>
    <w:p w:rsidR="00A77B3E">
      <w:r>
        <w:t xml:space="preserve">Постановлением №18810582231109070966 от дата фио, был привлечен к административной ответственности по ч. 2 ст.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дата фио в судебном заседании участия не принимал, о причинах неявки суду не сообщил, о дате, времени и месте проведения судебного заседания судом извещен заблаговременно телефонограммой.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№8201№232827 от дата, заверенной копией постановления №18810582231109070966 от дата, которым фио, был привлечен к административной ответственности по ч. 2 ст.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сумма, справкой базы ФИС ГИБДД-М в соответствии с которой штраф, по указанному постановлению не оплачен.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обстоятельств, смягчающих административную ответственность, а также отягчающих, судом не установлено.  </w:t>
      </w:r>
    </w:p>
    <w:p w:rsidR="00A77B3E">
      <w:r>
        <w:t>На основании вышеизложенного судья считает возможным назначить фио 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 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0410760300235002152420143.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