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Дело № 5-23-216/2020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ПОСТАНОВЛЕНИЕ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по делу об административном правонарушении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дата                                                                     адрес, </w:t>
      </w:r>
      <w:r w:rsidRPr="00933585">
        <w:rPr>
          <w:sz w:val="20"/>
          <w:szCs w:val="20"/>
        </w:rPr>
        <w:t>Багликова</w:t>
      </w:r>
      <w:r w:rsidRPr="00933585">
        <w:rPr>
          <w:sz w:val="20"/>
          <w:szCs w:val="20"/>
        </w:rPr>
        <w:t>, 21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Мировой судья адрес № 23 Алуштинского судебного района (</w:t>
      </w:r>
      <w:r w:rsidRPr="00933585">
        <w:rPr>
          <w:sz w:val="20"/>
          <w:szCs w:val="20"/>
        </w:rPr>
        <w:t>г</w:t>
      </w:r>
      <w:r w:rsidRPr="00933585">
        <w:rPr>
          <w:sz w:val="20"/>
          <w:szCs w:val="20"/>
        </w:rPr>
        <w:t>.а</w:t>
      </w:r>
      <w:r w:rsidRPr="00933585">
        <w:rPr>
          <w:sz w:val="20"/>
          <w:szCs w:val="20"/>
        </w:rPr>
        <w:t>дрес</w:t>
      </w:r>
      <w:r w:rsidRPr="00933585">
        <w:rPr>
          <w:sz w:val="20"/>
          <w:szCs w:val="20"/>
        </w:rPr>
        <w:t xml:space="preserve">) </w:t>
      </w: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 xml:space="preserve">, рассмотрев </w:t>
      </w:r>
      <w:r w:rsidRPr="00933585">
        <w:rPr>
          <w:sz w:val="20"/>
          <w:szCs w:val="20"/>
        </w:rPr>
        <w:t>протокол об административном правонарушении в отношении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 -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>, паспортные данные;  зарегистрирован по адресу: адрес, официально не трудоустроен, ранее к а</w:t>
      </w:r>
      <w:r w:rsidRPr="00933585">
        <w:rPr>
          <w:sz w:val="20"/>
          <w:szCs w:val="20"/>
        </w:rPr>
        <w:t xml:space="preserve">дминистративной ответственности не привлекался,  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о совершении административного правонарушения, предусмотренного ст. 8.17 ч.2 КоАП РФ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УСТАНОВИЛ: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Как следует из протокола об административном правонарушении от дата, дата </w:t>
      </w:r>
      <w:r w:rsidRPr="00933585">
        <w:rPr>
          <w:sz w:val="20"/>
          <w:szCs w:val="20"/>
        </w:rPr>
        <w:t>в</w:t>
      </w:r>
      <w:r w:rsidRPr="00933585">
        <w:rPr>
          <w:sz w:val="20"/>
          <w:szCs w:val="20"/>
        </w:rPr>
        <w:t xml:space="preserve"> время в ходе проведения рейдового </w:t>
      </w:r>
      <w:r w:rsidRPr="00933585">
        <w:rPr>
          <w:sz w:val="20"/>
          <w:szCs w:val="20"/>
        </w:rPr>
        <w:t xml:space="preserve">мероприятия был выявлен гражданин Украины </w:t>
      </w: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 xml:space="preserve"> находился в районе причала №173, расположенного по адресу адрес, адрес, район</w:t>
      </w:r>
      <w:r w:rsidRPr="00933585">
        <w:rPr>
          <w:sz w:val="20"/>
          <w:szCs w:val="20"/>
        </w:rPr>
        <w:t xml:space="preserve">, а именно в месте с географическими координатами 44 </w:t>
      </w:r>
      <w:r w:rsidRPr="00933585">
        <w:rPr>
          <w:sz w:val="20"/>
          <w:szCs w:val="20"/>
        </w:rPr>
        <w:t>грд</w:t>
      </w:r>
      <w:r w:rsidRPr="00933585">
        <w:rPr>
          <w:sz w:val="20"/>
          <w:szCs w:val="20"/>
        </w:rPr>
        <w:t xml:space="preserve">. 39 мин. 27 сек. северной широты, 34 </w:t>
      </w:r>
      <w:r w:rsidRPr="00933585">
        <w:rPr>
          <w:sz w:val="20"/>
          <w:szCs w:val="20"/>
        </w:rPr>
        <w:t>грд</w:t>
      </w:r>
      <w:r w:rsidRPr="00933585">
        <w:rPr>
          <w:sz w:val="20"/>
          <w:szCs w:val="20"/>
        </w:rPr>
        <w:t>. 24 мин. 24 сек. восточной до</w:t>
      </w:r>
      <w:r w:rsidRPr="00933585">
        <w:rPr>
          <w:sz w:val="20"/>
          <w:szCs w:val="20"/>
        </w:rPr>
        <w:t xml:space="preserve">лготы осуществлял любительское рыболовство с использованием спиннинга синего цвета с катушкой серого цвета леской и 3 (тремя) крючками тройниками. 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 xml:space="preserve"> осуществлял добычу (вылов) водных биоресурсов в акватории Черного моря запрещенным при любительском рыбо</w:t>
      </w:r>
      <w:r w:rsidRPr="00933585">
        <w:rPr>
          <w:sz w:val="20"/>
          <w:szCs w:val="20"/>
        </w:rPr>
        <w:t xml:space="preserve">ловстве способом, «багрения», добыв (выловив) таким </w:t>
      </w:r>
      <w:r w:rsidRPr="00933585">
        <w:rPr>
          <w:sz w:val="20"/>
          <w:szCs w:val="20"/>
        </w:rPr>
        <w:t>образом</w:t>
      </w:r>
      <w:r w:rsidRPr="00933585">
        <w:rPr>
          <w:sz w:val="20"/>
          <w:szCs w:val="20"/>
        </w:rPr>
        <w:t xml:space="preserve"> 9 (девять) экземпляров предположительно кефаль 8 (восемь) из которых имеют длину меньше промыслового размера. Общий вес добытых (выловленных) водных биоресурсов 600 грамм. Все экземпляры были в не</w:t>
      </w:r>
      <w:r w:rsidRPr="00933585">
        <w:rPr>
          <w:sz w:val="20"/>
          <w:szCs w:val="20"/>
        </w:rPr>
        <w:t>жизнеспособном состоянии.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Спиннинг синего цвета с катушкой серого цвета леской и 3 (тремя) крючками тройниками. Были изъяты протоколом изъятия вещей и документов (</w:t>
      </w:r>
      <w:r w:rsidRPr="00933585">
        <w:rPr>
          <w:sz w:val="20"/>
          <w:szCs w:val="20"/>
        </w:rPr>
        <w:t>л.д</w:t>
      </w:r>
      <w:r w:rsidRPr="00933585">
        <w:rPr>
          <w:sz w:val="20"/>
          <w:szCs w:val="20"/>
        </w:rPr>
        <w:t>. 3) и переданы на ответственное хранение в складское помещение отделения (</w:t>
      </w:r>
      <w:r w:rsidRPr="00933585">
        <w:rPr>
          <w:sz w:val="20"/>
          <w:szCs w:val="20"/>
        </w:rPr>
        <w:t>погз</w:t>
      </w:r>
      <w:r w:rsidRPr="00933585">
        <w:rPr>
          <w:sz w:val="20"/>
          <w:szCs w:val="20"/>
        </w:rPr>
        <w:t xml:space="preserve">) в адрес, </w:t>
      </w:r>
      <w:r w:rsidRPr="00933585">
        <w:rPr>
          <w:sz w:val="20"/>
          <w:szCs w:val="20"/>
        </w:rPr>
        <w:t>по акту приема-передачи изъятых вещей на хранение (</w:t>
      </w:r>
      <w:r w:rsidRPr="00933585">
        <w:rPr>
          <w:sz w:val="20"/>
          <w:szCs w:val="20"/>
        </w:rPr>
        <w:t>л.д</w:t>
      </w:r>
      <w:r w:rsidRPr="00933585">
        <w:rPr>
          <w:sz w:val="20"/>
          <w:szCs w:val="20"/>
        </w:rPr>
        <w:t>. 19) начальнику группы МТО отделения (</w:t>
      </w:r>
      <w:r w:rsidRPr="00933585">
        <w:rPr>
          <w:sz w:val="20"/>
          <w:szCs w:val="20"/>
        </w:rPr>
        <w:t>погз</w:t>
      </w:r>
      <w:r w:rsidRPr="00933585">
        <w:rPr>
          <w:sz w:val="20"/>
          <w:szCs w:val="20"/>
        </w:rPr>
        <w:t xml:space="preserve">) в адрес </w:t>
      </w: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>, и хранится по адресу: адрес.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Водные биологические ресурсы были изъяты протоколом изъятия вещей и документов (</w:t>
      </w:r>
      <w:r w:rsidRPr="00933585">
        <w:rPr>
          <w:sz w:val="20"/>
          <w:szCs w:val="20"/>
        </w:rPr>
        <w:t>л.д</w:t>
      </w:r>
      <w:r w:rsidRPr="00933585">
        <w:rPr>
          <w:sz w:val="20"/>
          <w:szCs w:val="20"/>
        </w:rPr>
        <w:t xml:space="preserve">. 3), переданы на ответственное </w:t>
      </w:r>
      <w:r w:rsidRPr="00933585">
        <w:rPr>
          <w:sz w:val="20"/>
          <w:szCs w:val="20"/>
        </w:rPr>
        <w:t xml:space="preserve">хранение в наименование организации, </w:t>
      </w: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>, и хранятся по адресу: адрес, (</w:t>
      </w:r>
      <w:r w:rsidRPr="00933585">
        <w:rPr>
          <w:sz w:val="20"/>
          <w:szCs w:val="20"/>
        </w:rPr>
        <w:t>л.д</w:t>
      </w:r>
      <w:r w:rsidRPr="00933585">
        <w:rPr>
          <w:sz w:val="20"/>
          <w:szCs w:val="20"/>
        </w:rPr>
        <w:t>. 20).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 Своими действиями, </w:t>
      </w: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>, нарушил ч.4 ст. 43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Федерального закона </w:t>
      </w:r>
      <w:r w:rsidRPr="00933585">
        <w:rPr>
          <w:sz w:val="20"/>
          <w:szCs w:val="20"/>
        </w:rPr>
        <w:t>от</w:t>
      </w:r>
      <w:r w:rsidRPr="00933585">
        <w:rPr>
          <w:sz w:val="20"/>
          <w:szCs w:val="20"/>
        </w:rPr>
        <w:t xml:space="preserve"> дата № 166-ФЗ «О рыболовстве и сохранении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водных биологических ресурсов» (далее - Закон), согласно которого</w:t>
      </w:r>
      <w:r w:rsidRPr="00933585">
        <w:rPr>
          <w:sz w:val="20"/>
          <w:szCs w:val="20"/>
        </w:rPr>
        <w:t xml:space="preserve">: </w:t>
      </w:r>
      <w:r w:rsidRPr="00933585">
        <w:rPr>
          <w:sz w:val="20"/>
          <w:szCs w:val="20"/>
        </w:rPr>
        <w:t xml:space="preserve"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деятельность, а также </w:t>
      </w:r>
      <w:r w:rsidRPr="00933585">
        <w:rPr>
          <w:sz w:val="20"/>
          <w:szCs w:val="20"/>
        </w:rPr>
        <w:t>п.п</w:t>
      </w:r>
      <w:r w:rsidRPr="00933585">
        <w:rPr>
          <w:sz w:val="20"/>
          <w:szCs w:val="20"/>
        </w:rPr>
        <w:t>. «б» п. 54.1, п. 55.1,</w:t>
      </w:r>
      <w:r w:rsidRPr="00933585">
        <w:rPr>
          <w:sz w:val="20"/>
          <w:szCs w:val="20"/>
        </w:rPr>
        <w:tab/>
        <w:t>п.55.3, п. 55.4 Правил рыболовства для Азов</w:t>
      </w:r>
      <w:r w:rsidRPr="00933585">
        <w:rPr>
          <w:sz w:val="20"/>
          <w:szCs w:val="20"/>
        </w:rPr>
        <w:t xml:space="preserve">о-Черноморского </w:t>
      </w:r>
      <w:r w:rsidRPr="00933585">
        <w:rPr>
          <w:sz w:val="20"/>
          <w:szCs w:val="20"/>
        </w:rPr>
        <w:t>рыбохозяйственного</w:t>
      </w:r>
      <w:r w:rsidRPr="00933585">
        <w:rPr>
          <w:sz w:val="20"/>
          <w:szCs w:val="20"/>
        </w:rPr>
        <w:t xml:space="preserve"> бассейна утвержденных приказом Министерства сельского хозяйства от дата №1 «Об утверждении правил рыболовства для Азово-Черноморского </w:t>
      </w:r>
      <w:r w:rsidRPr="00933585">
        <w:rPr>
          <w:sz w:val="20"/>
          <w:szCs w:val="20"/>
        </w:rPr>
        <w:t>рыбохозяйственного</w:t>
      </w:r>
      <w:r w:rsidRPr="00933585">
        <w:rPr>
          <w:sz w:val="20"/>
          <w:szCs w:val="20"/>
        </w:rPr>
        <w:t xml:space="preserve"> бассейна», в соответствии с которым: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«При любительском рыболовстве з</w:t>
      </w:r>
      <w:r w:rsidRPr="00933585">
        <w:rPr>
          <w:sz w:val="20"/>
          <w:szCs w:val="20"/>
        </w:rPr>
        <w:t>апрещается осуществлять добычу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(вылов) водных биоресурсов способом багрения, глушения, гона (в том числе с помощью бряцал и </w:t>
      </w:r>
      <w:r w:rsidRPr="00933585">
        <w:rPr>
          <w:sz w:val="20"/>
          <w:szCs w:val="20"/>
        </w:rPr>
        <w:t>ботания</w:t>
      </w:r>
      <w:r w:rsidRPr="00933585">
        <w:rPr>
          <w:sz w:val="20"/>
          <w:szCs w:val="20"/>
        </w:rPr>
        <w:t>;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При осуществлении любительского рыболовства запрещается добыча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(вылов) водных биоресурсов, имеющих в свежем виде длину мень</w:t>
      </w:r>
      <w:r w:rsidRPr="00933585">
        <w:rPr>
          <w:sz w:val="20"/>
          <w:szCs w:val="20"/>
        </w:rPr>
        <w:t>ше указанной в таблице 20 (промысловый размер)»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Действия  </w:t>
      </w: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 xml:space="preserve"> формируют состав административного правонарушения, ответственность за которое предусмотрена частью 2 статьи 8.17 КоАП РФ.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В судебном заседании </w:t>
      </w: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 xml:space="preserve"> вину в совершенном правонарушении признал, </w:t>
      </w:r>
      <w:r w:rsidRPr="00933585">
        <w:rPr>
          <w:sz w:val="20"/>
          <w:szCs w:val="20"/>
        </w:rPr>
        <w:t>обст</w:t>
      </w:r>
      <w:r w:rsidRPr="00933585">
        <w:rPr>
          <w:sz w:val="20"/>
          <w:szCs w:val="20"/>
        </w:rPr>
        <w:t>оятельств, изложенных в протоколе об административном правонарушении не оспаривал</w:t>
      </w:r>
      <w:r w:rsidRPr="00933585">
        <w:rPr>
          <w:sz w:val="20"/>
          <w:szCs w:val="20"/>
        </w:rPr>
        <w:t>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Рассмотрев представленные материалы, заслушав лицо, в отношении которого ведется производство по делу об административном правонарушении, прихожу к следующим выводам.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Факт а</w:t>
      </w:r>
      <w:r w:rsidRPr="00933585">
        <w:rPr>
          <w:sz w:val="20"/>
          <w:szCs w:val="20"/>
        </w:rPr>
        <w:t xml:space="preserve">дминистративного правонарушения подтвержден протоколом об административном правонарушении, протоколом об изъятии вещей и документов, объяснением </w:t>
      </w: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>,  не доверять которым у суда оснований не имеется.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Что касается определения размера штрафа, следует указать</w:t>
      </w:r>
      <w:r w:rsidRPr="00933585">
        <w:rPr>
          <w:sz w:val="20"/>
          <w:szCs w:val="20"/>
        </w:rPr>
        <w:t xml:space="preserve"> следующее.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Так, в соответствии с протоколом изъятия вещей и документов </w:t>
      </w:r>
      <w:r w:rsidRPr="00933585">
        <w:rPr>
          <w:sz w:val="20"/>
          <w:szCs w:val="20"/>
        </w:rPr>
        <w:t>от</w:t>
      </w:r>
      <w:r w:rsidRPr="00933585">
        <w:rPr>
          <w:sz w:val="20"/>
          <w:szCs w:val="20"/>
        </w:rPr>
        <w:t xml:space="preserve"> </w:t>
      </w:r>
      <w:r w:rsidRPr="00933585">
        <w:rPr>
          <w:sz w:val="20"/>
          <w:szCs w:val="20"/>
        </w:rPr>
        <w:t>дата</w:t>
      </w:r>
      <w:r w:rsidRPr="00933585">
        <w:rPr>
          <w:sz w:val="20"/>
          <w:szCs w:val="20"/>
        </w:rPr>
        <w:t xml:space="preserve"> у </w:t>
      </w: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 xml:space="preserve"> были изъяты добытые водные биологические ресурсы «кефаль» в количестве 9-ти экземпляров общим весом сумма, а также спиннинг синего цвета с черной рукояткой, катушка и 3кр</w:t>
      </w:r>
      <w:r w:rsidRPr="00933585">
        <w:rPr>
          <w:sz w:val="20"/>
          <w:szCs w:val="20"/>
        </w:rPr>
        <w:t>ючка «тройник».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В соответствии с ответами наименование организации, </w:t>
      </w: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 xml:space="preserve">, </w:t>
      </w: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 xml:space="preserve"> общая стоимость одного килограмма «кефали» составляет сумма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Как установлено частью второй статьи 8.17 КоАП РФ, нарушение правил и требований, регламентирующих рыболовство во внутр</w:t>
      </w:r>
      <w:r w:rsidRPr="00933585">
        <w:rPr>
          <w:sz w:val="20"/>
          <w:szCs w:val="20"/>
        </w:rPr>
        <w:t>енних морских водах, в территориальном море, на континентальном шельфе, в исключительной экономической адрес или открытом море,  влечет наложение административного штрафа на граждан в размере от одной второй до одного размера стоимости водных биологических</w:t>
      </w:r>
      <w:r w:rsidRPr="00933585">
        <w:rPr>
          <w:sz w:val="20"/>
          <w:szCs w:val="20"/>
        </w:rPr>
        <w:t xml:space="preserve"> ресурсов, явившихся предметом административного правонарушения, с конфискацией судна и иных орудий совершения</w:t>
      </w:r>
      <w:r w:rsidRPr="00933585">
        <w:rPr>
          <w:sz w:val="20"/>
          <w:szCs w:val="20"/>
        </w:rPr>
        <w:t xml:space="preserve"> административного правонарушения или без таковой.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В силу приведенной выше средней стоимости одного килограмма добытых биологических ресурсов в </w:t>
      </w:r>
      <w:r w:rsidRPr="00933585">
        <w:rPr>
          <w:sz w:val="20"/>
          <w:szCs w:val="20"/>
        </w:rPr>
        <w:t>размере сумма/</w:t>
      </w:r>
      <w:r w:rsidRPr="00933585">
        <w:rPr>
          <w:sz w:val="20"/>
          <w:szCs w:val="20"/>
        </w:rPr>
        <w:t>кг</w:t>
      </w:r>
      <w:r w:rsidRPr="00933585">
        <w:rPr>
          <w:sz w:val="20"/>
          <w:szCs w:val="20"/>
        </w:rPr>
        <w:t>., однократный размер штрафа составляет – сумма, ? размер штрафа – 43,00, руб.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В соответствии с положениями части 2 статьи размер административного штрафа не может быть сумма прописью, а за совершение административного правонарушения в обла</w:t>
      </w:r>
      <w:r w:rsidRPr="00933585">
        <w:rPr>
          <w:sz w:val="20"/>
          <w:szCs w:val="20"/>
        </w:rPr>
        <w:t>сти дорожного движения - сумма прописью, за исключением случая, предусмотренного частью 1.3 статьи 32.2 настоящего Кодекса.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Обстоятельств, о</w:t>
      </w:r>
      <w:r w:rsidRPr="00933585">
        <w:rPr>
          <w:sz w:val="20"/>
          <w:szCs w:val="20"/>
        </w:rPr>
        <w:t xml:space="preserve">тягчающих административную ответственность, судом не установлено. Обстоятельством смягчающим административную ответственность мировой судья считает признание вины, то обстоятельство, что ранее </w:t>
      </w: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 xml:space="preserve"> к административной ответственности не привлекался.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На основ</w:t>
      </w:r>
      <w:r w:rsidRPr="00933585">
        <w:rPr>
          <w:sz w:val="20"/>
          <w:szCs w:val="20"/>
        </w:rPr>
        <w:t xml:space="preserve">ании изложенного выше, считаю необходимым назначить </w:t>
      </w: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 xml:space="preserve"> административное наказание в  размере  сумма с конфискацией орудия совершения административного правонарушения - спиннинг синего цвета с черной рукояткой, катушка и 3крючка «тройник». 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 Руководствуясь</w:t>
      </w:r>
      <w:r w:rsidRPr="00933585">
        <w:rPr>
          <w:sz w:val="20"/>
          <w:szCs w:val="20"/>
        </w:rPr>
        <w:t xml:space="preserve"> ст.ст.24.5, 29.10 КоАП РФ,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П</w:t>
      </w:r>
      <w:r w:rsidRPr="00933585">
        <w:rPr>
          <w:sz w:val="20"/>
          <w:szCs w:val="20"/>
        </w:rPr>
        <w:t xml:space="preserve"> О С Т А Н О В И Л :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фио</w:t>
      </w:r>
      <w:r w:rsidRPr="00933585">
        <w:rPr>
          <w:sz w:val="20"/>
          <w:szCs w:val="20"/>
        </w:rPr>
        <w:t>, паспортные данные, за совершение административного правонарушения, предусмотренного ст. 8.17 ч.2 КоАП РФ подвергнуть административному наказанию в виде штрафа в размере сумма, с конфискацией орудия сов</w:t>
      </w:r>
      <w:r w:rsidRPr="00933585">
        <w:rPr>
          <w:sz w:val="20"/>
          <w:szCs w:val="20"/>
        </w:rPr>
        <w:t xml:space="preserve">ершения административного правонарушения - спиннинг синего цвета с черной рукояткой, катушка и 3крючка «тройник», изъятый протоколом изъятия </w:t>
      </w:r>
      <w:r w:rsidRPr="00933585">
        <w:rPr>
          <w:sz w:val="20"/>
          <w:szCs w:val="20"/>
        </w:rPr>
        <w:t>от</w:t>
      </w:r>
      <w:r w:rsidRPr="00933585">
        <w:rPr>
          <w:sz w:val="20"/>
          <w:szCs w:val="20"/>
        </w:rPr>
        <w:t xml:space="preserve"> дата.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Разъяснить лицу, привлеченному к административной ответственности, что при неуплате административного штра</w:t>
      </w:r>
      <w:r w:rsidRPr="00933585">
        <w:rPr>
          <w:sz w:val="20"/>
          <w:szCs w:val="20"/>
        </w:rPr>
        <w:t>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</w:t>
      </w:r>
      <w:r w:rsidRPr="00933585">
        <w:rPr>
          <w:sz w:val="20"/>
          <w:szCs w:val="20"/>
        </w:rPr>
        <w:t xml:space="preserve"> штрафа, но не сумма прописью, либо административный арест на срок до 15 суток, либо обязательные</w:t>
      </w:r>
      <w:r w:rsidRPr="00933585">
        <w:rPr>
          <w:sz w:val="20"/>
          <w:szCs w:val="20"/>
        </w:rPr>
        <w:t xml:space="preserve"> работы на срок до пятидесяти часов. 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Постановление может быть обжаловано в </w:t>
      </w:r>
      <w:r w:rsidRPr="00933585">
        <w:rPr>
          <w:sz w:val="20"/>
          <w:szCs w:val="20"/>
        </w:rPr>
        <w:t>Алуштинский</w:t>
      </w:r>
      <w:r w:rsidRPr="00933585">
        <w:rPr>
          <w:sz w:val="20"/>
          <w:szCs w:val="20"/>
        </w:rPr>
        <w:t xml:space="preserve"> городской суд через мирового судью в течение 10 суток со дня получения.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>Реквизиты для оплаты штрафов: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Получатель: УФК по адрес (Министерство юстиции адрес, </w:t>
      </w:r>
      <w:r w:rsidRPr="00933585">
        <w:rPr>
          <w:sz w:val="20"/>
          <w:szCs w:val="20"/>
        </w:rPr>
        <w:t>л</w:t>
      </w:r>
      <w:r w:rsidRPr="00933585">
        <w:rPr>
          <w:sz w:val="20"/>
          <w:szCs w:val="20"/>
        </w:rPr>
        <w:t xml:space="preserve">/с 04752203230) ИНН: телефон КПП: телефон  Банк получателя: Отделение по адрес Южного главного управления ЦБРФ БИК: телефон;    Счет: 40101810335100010001, ОКТМО телефон </w:t>
      </w:r>
      <w:r w:rsidRPr="00933585">
        <w:rPr>
          <w:sz w:val="20"/>
          <w:szCs w:val="20"/>
        </w:rPr>
        <w:t xml:space="preserve">КБК телефон </w:t>
      </w:r>
      <w:r w:rsidRPr="00933585">
        <w:rPr>
          <w:sz w:val="20"/>
          <w:szCs w:val="20"/>
        </w:rPr>
        <w:t>телефон</w:t>
      </w:r>
      <w:r w:rsidRPr="00933585">
        <w:rPr>
          <w:sz w:val="20"/>
          <w:szCs w:val="20"/>
        </w:rPr>
        <w:t>, УИН 18900985560200002988.</w:t>
      </w:r>
    </w:p>
    <w:p w:rsidR="00A77B3E" w:rsidRPr="00933585">
      <w:pPr>
        <w:rPr>
          <w:sz w:val="20"/>
          <w:szCs w:val="20"/>
        </w:rPr>
      </w:pPr>
      <w:r w:rsidRPr="00933585">
        <w:rPr>
          <w:sz w:val="20"/>
          <w:szCs w:val="20"/>
        </w:rPr>
        <w:t xml:space="preserve">Мировой судья                         </w:t>
      </w:r>
      <w:r w:rsidRPr="00933585">
        <w:rPr>
          <w:sz w:val="20"/>
          <w:szCs w:val="20"/>
        </w:rPr>
        <w:tab/>
      </w:r>
      <w:r w:rsidRPr="00933585">
        <w:rPr>
          <w:sz w:val="20"/>
          <w:szCs w:val="20"/>
        </w:rPr>
        <w:tab/>
      </w:r>
      <w:r w:rsidRPr="00933585">
        <w:rPr>
          <w:sz w:val="20"/>
          <w:szCs w:val="20"/>
        </w:rPr>
        <w:tab/>
      </w:r>
      <w:r w:rsidRPr="00933585">
        <w:rPr>
          <w:sz w:val="20"/>
          <w:szCs w:val="20"/>
        </w:rPr>
        <w:tab/>
      </w:r>
      <w:r w:rsidRPr="00933585">
        <w:rPr>
          <w:sz w:val="20"/>
          <w:szCs w:val="20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85"/>
    <w:rsid w:val="009335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