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5-23-217/2020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 адрес                                          </w:t>
      </w:r>
    </w:p>
    <w:p w:rsidR="00A77B3E"/>
    <w:p w:rsidR="00A77B3E">
      <w:r>
        <w:tab/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 рассмотрев административный материал в отношении </w:t>
      </w:r>
      <w:r>
        <w:t>фио</w:t>
      </w:r>
      <w:r>
        <w:t>, паспортные данные, зарегистр</w:t>
      </w:r>
      <w:r>
        <w:t>ирован по адресу: адрес, фактически проживающий по адресу: адрес; официально не трудоустроен, ранее привлекавшийся к административной ответственности,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</w:t>
      </w:r>
      <w:r>
        <w:t>емя по адресу: адрес, вблизи дома</w:t>
      </w:r>
      <w:r>
        <w:t xml:space="preserve">, гражданин </w:t>
      </w:r>
      <w:r>
        <w:t>фио</w:t>
      </w:r>
      <w:r>
        <w:t xml:space="preserve"> осуществлял продажу копченой рыбы «толстолобик» с целью получения прибыли, без государственной регистрации в качестве индивидуального предпринимателя, чем совершил административное правонарушение, ответ</w:t>
      </w:r>
      <w:r>
        <w:t>ственность за которое предусмотрена частью первой статьи 14.1 КоАП РФ.</w:t>
      </w:r>
    </w:p>
    <w:p w:rsidR="00A77B3E">
      <w:r>
        <w:t>фио</w:t>
      </w:r>
      <w:r>
        <w:t xml:space="preserve"> в судебное заседание  не явился, в материалах дела имеется ходатайство </w:t>
      </w:r>
      <w:r>
        <w:t>фио</w:t>
      </w:r>
      <w:r>
        <w:t xml:space="preserve"> о рассмотрении протокола об административном правонарушении в его отсутствие.</w:t>
      </w:r>
    </w:p>
    <w:p w:rsidR="00A77B3E">
      <w:r>
        <w:t xml:space="preserve">Факт данного правонарушения </w:t>
      </w:r>
      <w:r>
        <w:t xml:space="preserve">подтвержден материалами, имеющимися в деле: протоколом об административном правонарушении,  объяснением </w:t>
      </w:r>
      <w:r>
        <w:t>фио</w:t>
      </w:r>
      <w:r>
        <w:t xml:space="preserve">, </w:t>
      </w:r>
      <w:r>
        <w:t>фототаблицей</w:t>
      </w:r>
      <w:r>
        <w:t>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</w:t>
      </w:r>
      <w:r>
        <w:t xml:space="preserve">ния, личность виновного, то обстоятельство, что </w:t>
      </w:r>
      <w:r>
        <w:t>фио</w:t>
      </w:r>
      <w:r>
        <w:t xml:space="preserve"> неоднократно привлекался к административной ответственности, в частности дважды в дата по части первой статьи 14.1 КоАП РФ, имеет просроченные штрафы. </w:t>
      </w:r>
    </w:p>
    <w:p w:rsidR="00A77B3E">
      <w:r>
        <w:t>Обстоятельств смягчающих и отягчающих административн</w:t>
      </w:r>
      <w:r>
        <w:t xml:space="preserve">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</w:t>
      </w:r>
      <w:r>
        <w:t>, паспортные данные за совершение административного правонарушения, предусмотренного ст. 14.1 ч.1 КоАП РФ подвергнуть админист</w:t>
      </w:r>
      <w:r>
        <w:t>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</w:t>
      </w:r>
      <w:r>
        <w:t>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</w:t>
      </w:r>
      <w:r>
        <w:t xml:space="preserve">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Реквизиты для оплаты штрафов: </w:t>
      </w:r>
    </w:p>
    <w:p w:rsidR="00A77B3E">
      <w:r>
        <w:t>Получатель:  У</w:t>
      </w:r>
      <w:r>
        <w:t xml:space="preserve">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>
        <w:t>телефон</w:t>
      </w:r>
    </w:p>
    <w:p w:rsidR="00A77B3E"/>
    <w:p w:rsidR="00A77B3E">
      <w:r>
        <w:t xml:space="preserve">Мировой судья                        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13"/>
    <w:rsid w:val="00452E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