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5-23-233/2022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</w:t>
      </w:r>
      <w:r>
        <w:tab/>
      </w:r>
      <w:r>
        <w:tab/>
        <w:t xml:space="preserve">   </w:t>
      </w:r>
      <w:r>
        <w:tab/>
        <w:t xml:space="preserve">        адрес, </w:t>
      </w:r>
      <w:r>
        <w:t>Багликова</w:t>
      </w:r>
      <w:r>
        <w:t>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</w:t>
      </w:r>
      <w:r>
        <w:t xml:space="preserve">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 </w:t>
      </w:r>
      <w:r>
        <w:t>с.адрес</w:t>
      </w:r>
      <w:r>
        <w:t>, зарегистрированной по адресу: адрес, гражданки РФ, паспортные данные, официально не трудоустроена (пенсионерка), ранее к админи</w:t>
      </w:r>
      <w:r>
        <w:t xml:space="preserve">стративной ответственности не привлекалась,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Так, в соответствии с протоколом об административном правонарушении 8201№026354 от дат</w:t>
      </w:r>
      <w:r>
        <w:t xml:space="preserve">а  </w:t>
      </w:r>
      <w:r>
        <w:t>фио</w:t>
      </w:r>
      <w:r>
        <w:t xml:space="preserve"> дата в время по адресу: адрес осуществляла продажу спиртосодержащей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</w:t>
      </w:r>
      <w:r>
        <w:t>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 xml:space="preserve">дата </w:t>
      </w:r>
      <w:r>
        <w:t>фио</w:t>
      </w:r>
      <w:r>
        <w:t xml:space="preserve"> в судебном заседании вину в совершении административного правонарушения признала, обс</w:t>
      </w:r>
      <w:r>
        <w:t>тоятельства, изложенные в протоколе не оспаривала. Указала, что является пенсионером, имеет низкий доход.</w:t>
      </w:r>
    </w:p>
    <w:p w:rsidR="00A77B3E">
      <w:r>
        <w:t xml:space="preserve"> Исследовав представленные материалы дела, полагаю, что действия </w:t>
      </w:r>
      <w:r>
        <w:t>фио</w:t>
      </w:r>
      <w:r>
        <w:t xml:space="preserve">  формально подпадают под состав административного правонарушения, ответственность</w:t>
      </w:r>
      <w:r>
        <w:t xml:space="preserve"> за которое установлена частью первой статьи 14.17.1 КоАП РФ, исходя из следующих доказательств: </w:t>
      </w:r>
    </w:p>
    <w:p w:rsidR="00A77B3E">
      <w:r>
        <w:t xml:space="preserve">- протокола об административном правонарушении 8201№026354 от дата, из которого следует, что года </w:t>
      </w:r>
      <w:r>
        <w:t>фио</w:t>
      </w:r>
      <w:r>
        <w:t xml:space="preserve"> дата в время по адресу: адрес осуществляла продажу спирт</w:t>
      </w:r>
      <w:r>
        <w:t>осодержащей продукции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фио</w:t>
      </w:r>
      <w:r>
        <w:t xml:space="preserve"> 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рапорта сотрудника полиции о выявлении факта совершения</w:t>
      </w:r>
      <w:r>
        <w:t xml:space="preserve"> административного правонарушения от дата (</w:t>
      </w:r>
      <w:r>
        <w:t>л.д</w:t>
      </w:r>
      <w:r>
        <w:t>. 15);</w:t>
      </w:r>
    </w:p>
    <w:p w:rsidR="00A77B3E">
      <w:r>
        <w:t xml:space="preserve">- объяснения </w:t>
      </w:r>
      <w:r>
        <w:t>фио</w:t>
      </w:r>
      <w:r>
        <w:t xml:space="preserve"> по факту допущенного правонарушения от дата (</w:t>
      </w:r>
      <w:r>
        <w:t>л.д</w:t>
      </w:r>
      <w:r>
        <w:t>. 6);</w:t>
      </w:r>
    </w:p>
    <w:p w:rsidR="00A77B3E">
      <w:r>
        <w:t xml:space="preserve">- протокола осмотра места происшествия от дата, в соответствии с которым изъята следующая спиртосодержащая продукция: </w:t>
      </w:r>
    </w:p>
    <w:p w:rsidR="00A77B3E">
      <w:r>
        <w:t>- 10 бутылок,</w:t>
      </w:r>
      <w:r>
        <w:t xml:space="preserve"> объемом 0,5 литра;</w:t>
      </w:r>
    </w:p>
    <w:p w:rsidR="00A77B3E">
      <w:r>
        <w:t>Вместе с тем, как усматривается из заключения эксперта №22/3-4 от дата, а именно из раздела «Выводы» пункт 2, представленные на исследование жидкости являются спиртосодержащими жидкостями, водно-спиртовыми смесями.</w:t>
      </w:r>
    </w:p>
    <w:p w:rsidR="00A77B3E">
      <w:r>
        <w:t>Фабула части первой с</w:t>
      </w:r>
      <w:r>
        <w:t>татьи 14.17.1 КоАП РФ звучит как,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</w:t>
      </w:r>
      <w:r>
        <w:t>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</w:t>
      </w:r>
      <w:r>
        <w:t xml:space="preserve">ива и пивных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</w:t>
      </w:r>
      <w:r>
        <w:t>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</w:t>
      </w:r>
      <w:r>
        <w:t>держит уголовно наказуемого деяния.</w:t>
      </w:r>
    </w:p>
    <w:p w:rsidR="00A77B3E">
      <w:r>
        <w:t>Однако, бесспорных доказательств того, что изъятая протоколом изъятия от дата спиртосодержащая продукция является алкогольной и спиртосодержащей пищевой продукцией, материалы административного дела не содержат, в связи с</w:t>
      </w:r>
      <w:r>
        <w:t xml:space="preserve"> чем, имеются основания для переквалификация действий </w:t>
      </w:r>
      <w:r>
        <w:t>фио</w:t>
      </w:r>
      <w:r>
        <w:t xml:space="preserve">  с части первой статьи 14.17.1 КоАП РФ на статью 14.2 КоАП РФ.</w:t>
      </w:r>
    </w:p>
    <w:p w:rsidR="00A77B3E">
      <w:r>
        <w:t xml:space="preserve">Таким образом, действия </w:t>
      </w:r>
      <w:r>
        <w:t>фио</w:t>
      </w:r>
      <w:r>
        <w:t xml:space="preserve"> надлежит квалифицировать по статье 14.2 КоАП РФ в соответствии с которой, незаконная продажа товаров (иных </w:t>
      </w:r>
      <w:r>
        <w:t>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>
      <w:r>
        <w:t xml:space="preserve">Срок привлечения </w:t>
      </w:r>
      <w:r>
        <w:t>фио</w:t>
      </w:r>
      <w:r>
        <w:t xml:space="preserve">  к административной ответственности не истёк.</w:t>
      </w:r>
    </w:p>
    <w:p w:rsidR="00A77B3E">
      <w:r>
        <w:t>Оснований для прекращени</w:t>
      </w:r>
      <w:r>
        <w:t>я производства по делу не имеется.</w:t>
      </w:r>
    </w:p>
    <w:p w:rsidR="00A77B3E">
      <w:r>
        <w:t xml:space="preserve">          </w:t>
      </w:r>
      <w:r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виновной в совершении административного правонарушения, предусмотренного ст. </w:t>
      </w:r>
      <w:r>
        <w:t>14.2 КоАП РФ, и назначить ей наказание,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 xml:space="preserve">Изъятую у </w:t>
      </w:r>
      <w:r>
        <w:t>фио</w:t>
      </w:r>
      <w:r>
        <w:t xml:space="preserve"> согласно протоколу от дата продукцию, находящуюся на хранении в камере хранения ОМВД России по </w:t>
      </w:r>
      <w:r>
        <w:t>адрес, направить на уничтожение в соответствии с Правилами, утвержденными Постановлением Правительства Российской Федерации от дата №1027. Акт уничтожения изъятой продукции представить мировому судье в установленный законом срок.</w:t>
      </w:r>
    </w:p>
    <w:p w:rsidR="00A77B3E">
      <w:r>
        <w:t>Получатель: УФК по адрес (</w:t>
      </w:r>
      <w:r>
        <w:t xml:space="preserve">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</w:t>
      </w:r>
      <w:r>
        <w:t xml:space="preserve">адрес Код Сводного </w:t>
      </w:r>
      <w:r>
        <w:t xml:space="preserve">реестра телефон, ОКТМО телефон, КБК телефон </w:t>
      </w:r>
      <w:r>
        <w:t>телефон</w:t>
      </w:r>
      <w:r>
        <w:t xml:space="preserve">, УИН 0410760300235002332214136. 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Документ, свидетельствующий об уп</w:t>
      </w:r>
      <w:r>
        <w:t xml:space="preserve">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которой неуплата административного штрафа в срок, п</w:t>
      </w:r>
      <w:r>
        <w:t xml:space="preserve">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</w:t>
      </w:r>
      <w:r>
        <w:t xml:space="preserve">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</w:t>
      </w:r>
      <w:r>
        <w:t xml:space="preserve">ой адрес) адрес. </w:t>
      </w:r>
    </w:p>
    <w:p w:rsidR="00A77B3E">
      <w:r>
        <w:t xml:space="preserve">Мировой судья:                                     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</w:t>
      </w:r>
      <w:r>
        <w:t>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BF"/>
    <w:rsid w:val="00975F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