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5-23-237/2024</w:t>
      </w:r>
    </w:p>
    <w:p w:rsidR="00A77B3E"/>
    <w:p w:rsidR="00A77B3E">
      <w:r>
        <w:t>ПОСТАНОВЛЕНИЕ</w:t>
      </w:r>
    </w:p>
    <w:p w:rsidR="00A77B3E">
      <w:r>
        <w:t>по делу об административном правонарушении</w:t>
      </w:r>
    </w:p>
    <w:p w:rsidR="00A77B3E">
      <w:r>
        <w:t xml:space="preserve">дата                                                               </w:t>
        <w:tab/>
        <w:t xml:space="preserve">    адрес, Багликова, 21</w:t>
      </w:r>
    </w:p>
    <w:p w:rsidR="00A77B3E">
      <w:r>
        <w:t xml:space="preserve">Мировой судья судебного участка № 23 Алуштинского судебного района (городской адрес) адрес фио, </w:t>
      </w:r>
    </w:p>
    <w:p w:rsidR="00A77B3E">
      <w:r>
        <w:t xml:space="preserve">с участием лица, в отношении которого ведется производство по делу об административном правонарушении – должностного лица, заместителя начальника Алуштинского РЭС наименование организации фио, </w:t>
      </w:r>
    </w:p>
    <w:p w:rsidR="00A77B3E">
      <w:r>
        <w:t>рассмотрев материалы дела об административном правонарушении, в отношении должностного лица, заместителя начальника Алуштинского РЭС наименование организации фио, паспортные данные, гражданина РФ, паспортные данные. 5, квартира 13, за совершение правонарушения, ответственность за которое предусмотрена статьей 19.6 Кодекса Российской Федерации об административных правонарушениях,</w:t>
      </w:r>
    </w:p>
    <w:p w:rsidR="00A77B3E">
      <w:r>
        <w:t>УСТАНОВИЛ:</w:t>
      </w:r>
    </w:p>
    <w:p w:rsidR="00A77B3E">
      <w:r>
        <w:t>В соответствии с протоколом об административном правонарушении  №082/04/19.6-1009/2024 от дата заместителя начальника Алуштинского РЭС наименование организации фио совершено правонарушение, предусмотренное ст. 19.6 Кодекса об административных правонарушениях Российской Федерации, в части непринятия по постановлению (представлению) органа (должностного лица), рассмотревшего дело об административном правонарушении, а именно мер по устранению причин административного правонарушения и условий, способствовавших его совершению.</w:t>
      </w:r>
    </w:p>
    <w:p w:rsidR="00A77B3E">
      <w:r>
        <w:t>Так, представлением № ВР/3818/2024 от дата наименование организации было предписано принять меры по устранению причин административного правонарушения и условий, способствовавших его совершению, а именно осуществить технологическое присоединение заявителя фио по адресу: адрес, Лучистовский сельский совет, адрес, мк. Эврика, дом 20, кадастровый номер №90:15:телефон:2727, по договору от дата №460/012-телефон. О принятых в соответствии с настоящим представлением мерах по устранению причин и условий, способствовавших совершению административного правонарушения, сообщить Крымскому межрегиональному УФАС России в течении 1 месяца со дня получения данного представления.</w:t>
      </w:r>
    </w:p>
    <w:p w:rsidR="00A77B3E">
      <w:r>
        <w:t xml:space="preserve">Представление № ВР/3818/2024 от дата  было направлено наименование организации  и получено предприятием дата. </w:t>
      </w:r>
    </w:p>
    <w:p w:rsidR="00A77B3E">
      <w:r>
        <w:t>Таким образом, в срок до дата наименование организации обязано было принять меры по устранению причин и условий, способствовавших совершению административного правонарушения и сообщить Крымскому межрегиональному УФАС России.</w:t>
      </w:r>
    </w:p>
    <w:p w:rsidR="00A77B3E">
      <w:r>
        <w:t>дата в адрес Крымского межрегионального УФАС России от наименование организации поступил ответ, что технологическое присоединение заявителя не выполнено.</w:t>
      </w:r>
    </w:p>
    <w:p w:rsidR="00A77B3E">
      <w:r>
        <w:t>Также, согласно указанного выше ответа, лицом, ответственным за неисполнение предписания является фио</w:t>
      </w:r>
    </w:p>
    <w:p w:rsidR="00A77B3E">
      <w:r>
        <w:t>На основании изложенных выше обстоятельств, в отношении должностного лица - заместителя начальника Алуштинского РЭС наименование организации фио составлен протокол об административном правонарушении, ответственность за которое установлена статьей 19.6 КоАП РФ.</w:t>
      </w:r>
    </w:p>
    <w:p w:rsidR="00A77B3E">
      <w:r>
        <w:t>В судебном заседании  фио вину в совершении административного правонарушения не признал, указал, что содержание представления до него не доводилось, о необходимости его исполнения он не информирован.</w:t>
      </w:r>
    </w:p>
    <w:p w:rsidR="00A77B3E">
      <w:r>
        <w:t>Кроме того, фио указал, в его адрес каких-либо представлений от Крымского межрегионального УФАС России либо наименование организации не поступало, в связи с чем, он полагает, у него не появилось каких-либо обязательств по его исполнению.</w:t>
      </w:r>
    </w:p>
    <w:p w:rsidR="00A77B3E">
      <w:r>
        <w:t>Судом, в адрес наименование организации было направлено определение о представлении информации, в соответствии с которым, судом истребована следующая информация:</w:t>
      </w:r>
    </w:p>
    <w:p w:rsidR="00A77B3E">
      <w:r>
        <w:t>- каким образом до заместителя начальника Алуштинского РЭС наименование организации фио доведена информация о наличии предписания №ВР/3818/24 от дата Межрегионального Управления ФАС по адрес и адрес?</w:t>
      </w:r>
    </w:p>
    <w:p w:rsidR="00A77B3E">
      <w:r>
        <w:t>- на основании каких документов (приказ, распоряжение) заместитель начальника Алуштинского РЭС наименование организации фио, стал лицом, ответственным за выполнение предписания №ВР/3818/24 от дата, вынесенного в адрес наименование организации?</w:t>
      </w:r>
    </w:p>
    <w:p w:rsidR="00A77B3E">
      <w:r>
        <w:tab/>
        <w:t>В соответствии с ответом наименование организации от дата, заместитель начальника Алуштинского РЭС фио с предписаниями не знакомился.</w:t>
      </w:r>
    </w:p>
    <w:p w:rsidR="00A77B3E">
      <w:r>
        <w:tab/>
        <w:t>Рассмотрев протокол об административном правонарушении, мировой судья приходит к следующим выводам.</w:t>
      </w:r>
    </w:p>
    <w:p w:rsidR="00A77B3E">
      <w:r>
        <w:tab/>
        <w:t xml:space="preserve">В соответствии с положениями статьи 19.6 КоАП РФ,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влечет наложение административного штрафа на должностных лиц в размере от четырех тысяч до сумма прописью. </w:t>
      </w:r>
    </w:p>
    <w:p w:rsidR="00A77B3E">
      <w:r>
        <w:t>Объектом правонарушения по ст. 19.6 КоАП РФ являются общественные отношения в области установленного законом порядка управления.</w:t>
      </w:r>
    </w:p>
    <w:p w:rsidR="00A77B3E">
      <w:r>
        <w:t xml:space="preserve">Объективная сторона состава административного правонарушения, предусмотренного ст. 19.6 КоАП РФ, выражается в бездействии, то есть в непринятии должностным лицом мер по устранению указанных в представлении, вынесенном в порядке ст. 29.13 КоАП РФ, причин и условий, способствовавших совершению административного правонарушения, по истечении месячного срока. </w:t>
      </w:r>
    </w:p>
    <w:p w:rsidR="00A77B3E">
      <w:r>
        <w:t xml:space="preserve">Субъектом правонарушения по ст. 19.6 КоАП РФ являются должностные лица. </w:t>
      </w:r>
    </w:p>
    <w:p w:rsidR="00A77B3E">
      <w:r>
        <w:t xml:space="preserve">Субъективная сторона правонарушения по ст. 19.6 КоАП РФ характеризуется умыслом. </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Из текста представления №ВР/3818/24 от дата следует, что наименование организации надлежит, в случае неисполнения представления, представить сведения в отношении лиц, ответственных за непринятие мер по устранению причин и условий, способствовавших совершению административного правонарушения.</w:t>
      </w:r>
    </w:p>
    <w:p w:rsidR="00A77B3E">
      <w:r>
        <w:t>Из ответа наименование организации от дата следует, что лицом, ответственным лицом за реализацию технологических присоединений является заместитель начальника Алуштинского РЭС фио</w:t>
      </w:r>
    </w:p>
    <w:p w:rsidR="00A77B3E">
      <w:r>
        <w:t>Ссылка должностного лица на положения пунктов 2.2 и 5.1 должностной инструкции заместителя начальника Алуштинского РЭС является несостоятельной, поскольку пунктом 5.1 приведённой должностной инструкции регламентирована ответственность должного лица, заместителя начальника Алуштинского РЭС в пределах, определённых трудовым законодательством.</w:t>
      </w:r>
    </w:p>
    <w:p w:rsidR="00A77B3E">
      <w:r>
        <w:t>Давая оценку ответу наименование организации от дата №448/19476 судом установлено, что ответ подписан начальником отдела нормативно-правового сопровождения, фио.</w:t>
      </w:r>
    </w:p>
    <w:p w:rsidR="00A77B3E">
      <w:r>
        <w:t>При этом указанное должностное лицо не приобщает к ответу доказательства возложения на заместителя начальника Алуштинского РЭС фио обязанности по исполнению представления № ВР/3818/2024 от дата.</w:t>
      </w:r>
    </w:p>
    <w:p w:rsidR="00A77B3E">
      <w:r>
        <w:t>В соответствии с данными официальной страницы наименование организации в информационно-телекоммуникационной сети «Интернет» (https://crimea-energy.ru/about/strukture) структура предприятия не предполагает подчинение заместителя начальника Алуштинского РЭС фио начальнику отдела нормативно-правового сопровождения.</w:t>
      </w:r>
    </w:p>
    <w:p w:rsidR="00A77B3E">
      <w:r>
        <w:t>Соответственно начальник отдела нормативно-правового сопровождения давая ответ по результатам исполнения представления, а также о причинах его неисполнения и должностных лицах виновных в этом, был обязан представить доказательства того, что именно на указанное должностное лицо, в рассматриваемом случае, на заместителя начальника Алуштинского РЭС фио, возложена его непосредственным руководителем обязанность по исполнению указанного представления.</w:t>
      </w:r>
    </w:p>
    <w:p w:rsidR="00A77B3E">
      <w:r>
        <w:t>Вместе с тем, таких доказательств представлено не было.</w:t>
      </w:r>
    </w:p>
    <w:p w:rsidR="00A77B3E">
      <w:r>
        <w:t>В силу указанного выше, материалы дела не содержат доказательств того, что исполнение представления № ВР/3818/2024 от дата было возложено именно на начальника Алуштинского РЭС фио</w:t>
      </w:r>
    </w:p>
    <w:p w:rsidR="00A77B3E">
      <w:r>
        <w:t>При этом, суд отмечает, что контроль и исполнение вопросов технологического присоединения энергопринимающих устройств абонентов является одной из трудовых обязанностей начальника Алуштинского РЭС, вне зависимости от наличия либо отсутствия представления Межрегионального Управления ФАС по адрес и адрес.</w:t>
      </w:r>
    </w:p>
    <w:p w:rsidR="00A77B3E">
      <w:r>
        <w:t>Однако, предполагая персональную административную ответственность за совершение правонарушения по статье 19.6 КоАП РФ, должностное лицо, составившее протокол об административном правонарушении было обязано, с учетом положений статьи 1.5 КоАП РФ, представить суду доказательства того, что именно заместитель начальникп Алуштинского РЭС фио был определен руководством наименование организации как лицо, ответственное за исполнение представления № ВР/3818/2024 от дата.</w:t>
      </w:r>
    </w:p>
    <w:p w:rsidR="00A77B3E">
      <w:r>
        <w:t>Пунктом 1 части первой статьи 24.5 КоАП РФ установлено, что производство по делу об административном правонарушении не может быть начато, а начатое производство подлежит прекращению при отсутствии события административного правонарушения.</w:t>
      </w:r>
    </w:p>
    <w:p w:rsidR="00A77B3E">
      <w:r>
        <w:t>В рассматриваемом случае, объективная сторона состава административного правонарушения, предусмотренного ст. 19.6 КоАП РФ, выражается в бездействии, то есть в непринятии должностным лицом мер по устранению указанных в представлении, вынесенном в порядке ст. 29.13 КоАП РФ, причин и условий, способствовавших совершению административного правонарушения, по истечении месячного срока.</w:t>
      </w:r>
    </w:p>
    <w:p w:rsidR="00A77B3E">
      <w:r>
        <w:t>Вместе с тем, в ходе рассмотрения протокола об административном правонарушении судом установлено, что обстоятельства, изложенные в протоколе об административном правонарушении №082/04/19.6-1009/2024 от дата, своего подтверждения не нашли.</w:t>
      </w:r>
    </w:p>
    <w:p w:rsidR="00A77B3E">
      <w:r>
        <w:t>На основании изложенного выше, мировой судья полагает необходимым производство по делу об административном правонарушении в отношении заместителя начальника  Алуштинского РЭС фио прекратить в связи с отсутствием события административного правонарушения.</w:t>
      </w:r>
    </w:p>
    <w:p w:rsidR="00A77B3E">
      <w:r>
        <w:t xml:space="preserve">Руководствуясь статьей 19.6, 24.5 Кодекса Российской Федерации об административных правонарушениях, мировой судья </w:t>
      </w:r>
    </w:p>
    <w:p w:rsidR="00A77B3E">
      <w:r>
        <w:t>ПОСТАНОВИЛ:</w:t>
      </w:r>
    </w:p>
    <w:p w:rsidR="00A77B3E">
      <w:r>
        <w:t>Производство по делу об административном правонарушении в отношении заместителя начальника  Алуштинского РЭС фио, за совершение правонарушения, ответственность за которое предусмотрена статьей 19.6  Кодекса Российской Федерации об административных правонарушениях прекратить на основании пункта 1 части 1 статьи 24.5 Кодекса Российской Федерации об административных правонарушениях.</w:t>
      </w:r>
    </w:p>
    <w:p w:rsidR="00A77B3E">
      <w:r>
        <w:t xml:space="preserve">Постановление может быть обжаловано в Алуштинский городской суд адрес через судебный участок № 23 Алуштинского судебного района (городской адрес) адрес в течение 10 суток со дня вручения или получения копии постановления. </w:t>
        <w:tab/>
      </w:r>
    </w:p>
    <w:p w:rsidR="00A77B3E">
      <w:r>
        <w:t>Мировой судья</w:t>
        <w:tab/>
        <w:t xml:space="preserve">                                                                                              фио</w:t>
      </w:r>
    </w:p>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