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5-23-245/2024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с участием защитника фио, действующего на основании доверенности серии 82АА3457955 от дата;</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«Форд» модель «Фокус» государственный регистрационный знак В738УН82, при наличии признаков опьянения (запах алкоголя из полости рта,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Судебное заседание по настоящему делу было назначено на дата, вместе с тем, в назначенное время фио в судебное заседание не явился, однако о дате, времени и месте рассмотрения протокола об административном правонарушении был извещен надлежащим образом, посредством направления телефонограммы.</w:t>
      </w:r>
    </w:p>
    <w:p w:rsidR="00A77B3E">
      <w:r>
        <w:t>Вместе с тем, в ходе судебного заседания, защитник фио Дмитриев А.В. указал, что его подзащитный был введен сотрудниками ГИБДД ОМВД России по адрес в заблуждение, поскольку до него не была доведена информация о том, что в случае отказа от прохождения медицинского освидетельствования на состояние опьянения на него будет составлен протокол об административном по части 1 статьи 12.26 КоАП РФ.</w:t>
      </w:r>
    </w:p>
    <w:p w:rsidR="00A77B3E">
      <w:r>
        <w:t>Кроме того, защитник указал, что в ходе разъяснения его подзащитному его процессуальных прав и обязанностей, должностным лицом не было разъяснено право на заявление ходатайств, что по мнению защитника является существенным нарушением.</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82АП№243330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w:t>
      </w:r>
    </w:p>
    <w:p w:rsidR="00A77B3E">
      <w:r>
        <w:t xml:space="preserve"> </w:t>
        <w:tab/>
        <w:t xml:space="preserve">- протоколом 82ОТ№057209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«Форд» модель «Фокус» государственный регистрационный знак В738УН82,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82МО№017632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нарушение речи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 полости рта, нарушение речи,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было предложено пройти медицинское освидетельствование на состояние опьянения, от прохождения которого он отказался,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Довод защитника о том, что фио не были разъяснены последствия отказа от прохождения медицинского освидетельствования не является основанием для прекращения производства по делу об административном правонарушении, поскольку фио будучи лицом, допущенным к управлению транспортным средством, имеющим водительское удостоверение установленного образца и полученное в установленном порядке, обладал необходимыми теоретическими знаниями в части раздела 2 ПДД РФ, который имеет прямое указание на обязанность водителя исполнить законное требование уполномоченного должностного лица, а также о последствиях уклонения от исполнения такого требования.</w:t>
      </w:r>
    </w:p>
    <w:p w:rsidR="00A77B3E">
      <w:r>
        <w:t>Довод о неполном разъяснении фио положений статьи 25.1 КоАП РФ, опровергается подписанной фио распиской в процессуальных правах, имеющейся в материалах дела, с подписью фио</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УИН:18810491241500001902.</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