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                     № 5-23-250/2026</w:t>
      </w:r>
    </w:p>
    <w:p w:rsidR="00A77B3E"/>
    <w:p w:rsidR="00A77B3E">
      <w:r>
        <w:t>адрес №23 Алуштинского судебного района (город республиканского значения Алушта с подчиненной ему территорией) адрес; адрес: адрес; ms23@mnst.rk.gov.ru. тел.: телефон</w:t>
      </w:r>
    </w:p>
    <w:p w:rsidR="00A77B3E">
      <w:r>
        <w:t>П О С Т А Н ОВ Л Е Н И Е</w:t>
      </w:r>
    </w:p>
    <w:p w:rsidR="00A77B3E">
      <w:r>
        <w:t>об административном правонарушении</w:t>
      </w:r>
    </w:p>
    <w:p w:rsidR="00A77B3E">
      <w:r>
        <w:t xml:space="preserve">дата </w:t>
        <w:tab/>
        <w:tab/>
        <w:tab/>
        <w:tab/>
        <w:tab/>
        <w:t xml:space="preserve">        </w:t>
        <w:tab/>
        <w:t xml:space="preserve">         адрес</w:t>
      </w:r>
    </w:p>
    <w:p w:rsidR="00A77B3E">
      <w:r>
        <w:t xml:space="preserve">Мировой судья судебного участка №23 Алуштинского судебного района (городской адрес)  адрес фио, рассмотрев в открытом судебном заседании материалы дела об административном правонарушении, предусмотренном ст.20.25 ч.1 КоАП РФ, в отношении фио, паспортные данные, ранее привлекался к административной ответственности,   </w:t>
      </w:r>
    </w:p>
    <w:p w:rsidR="00A77B3E">
      <w:r>
        <w:t>УСТАНОВИЛ:</w:t>
      </w:r>
    </w:p>
    <w:p w:rsidR="00A77B3E">
      <w:r>
        <w:t xml:space="preserve">Постановлением №18810582251031143780 от дата  фио,  был привлечен к административной ответственности по части 2 статьи 12.9 КоАП РФ, ему назначено административное наказание в виде административного штрафа в сумме сумма. </w:t>
      </w:r>
    </w:p>
    <w:p w:rsidR="00A77B3E">
      <w:r>
        <w:t xml:space="preserve">Указанное постановление вступило в законную силу дата, однако в установленный законом 60-дневный срок со дня вступления постановления в законную силу, а именно не позднее дата, штраф не оплатил, то есть совершил административное правонарушение, предусмотренное ст. 20.25 ч.1 КоАП РФ. </w:t>
      </w:r>
    </w:p>
    <w:p w:rsidR="00A77B3E">
      <w:r>
        <w:t>фио в ходе судебного заседания вину в совершении административного правонарушения признал, обстоятельства, изложенные в протоколе об административном правонарушении не оспаривал.</w:t>
      </w:r>
    </w:p>
    <w:p w:rsidR="00A77B3E">
      <w:r>
        <w:t>Исследовав материалы дела об административном правонарушении, мировой судья приходит к следующему:</w:t>
      </w:r>
    </w:p>
    <w:p w:rsidR="00A77B3E">
      <w:r>
        <w:t xml:space="preserve">частью 1 ст. 20.25 КоАП РФ предусмотрена административная ответственность  за неуплату административного штрафа в срок, предусмотренный  КоАП РФ. </w:t>
      </w:r>
    </w:p>
    <w:p w:rsidR="00A77B3E">
      <w:r>
        <w:t>Факт совершения фио административного правонарушения, предусмотренного ч. 1 ст.20.25 КоАП РФ, и его виновность подтверждается исследованными в судебном заседании доказательствами: протоколом об административном правонарушении №82АП№3261175 от дата,  заверенной копией постановления №18810582251031143780 от дата , которым  фио,  был привлечен к административной ответственности по части 2 статьи 12.9 КоАП РФ, ему назначено административное наказание в виде административного штрафа в сумме сумма, данными о неоплате административного штрафа.</w:t>
      </w:r>
    </w:p>
    <w:p w:rsidR="00A77B3E">
      <w:r>
        <w:t>Достоверность вышеуказанных доказательств у суда сомнений не вызывает, поскольку они последовательны, непротиворечивы и согласуются между собой, составлены в соответствии с требованиями  КоАП РФ и объективно фиксируют фактические данные, поэтому суд принимает их как допустимые доказательства.</w:t>
      </w:r>
    </w:p>
    <w:p w:rsidR="00A77B3E">
      <w:r>
        <w:t>Оценивая собранные по делу доказательства, судья считает, что вина фио  установлена, доказана и его действия надлежит квалифицировать по ч.1 ст. 20.25  КоАП РФ.</w:t>
      </w:r>
    </w:p>
    <w:p w:rsidR="00A77B3E">
      <w:r>
        <w:t>Санкция данной статьи  предусматривает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При назначении наказания  суд в соответствии со ст.ст. 3.1, 3.9, 4.1-4.3 КоАП РФ учел характер совершенного административного правонарушения, личность  правонарушителя, его имущественное и семейное положение. Обстоятельств, отягчающих административную ответственность, судом не установлено.  </w:t>
      </w:r>
    </w:p>
    <w:p w:rsidR="00A77B3E">
      <w:r>
        <w:t>На основании вышеизложенного судья считает возможным назначить фио  административное наказание в пределах санкции, предусмотренной ч.1 ст.20.25  КоАП РФ, в виде административного  штрафа  в размере суммы неуплаченного штрафа -  в  размере сумма</w:t>
      </w:r>
    </w:p>
    <w:p w:rsidR="00A77B3E">
      <w:r>
        <w:t xml:space="preserve">                Руководствуясь ст.ст.29.9, 29.10, 29.11 КоАП РФ, мировой судья</w:t>
      </w:r>
    </w:p>
    <w:p w:rsidR="00A77B3E">
      <w:r>
        <w:t xml:space="preserve">                                                   П О С Т А Н О В И Л :</w:t>
      </w:r>
    </w:p>
    <w:p w:rsidR="00A77B3E">
      <w:r>
        <w:t xml:space="preserve">Признать фио, паспортные данные виновным в совершении административного правонарушения, предусмотренного ч.1 ст.20.25 КоАП РФ и назначить ему административное наказание в виде административного штрафа  в двукратном размере суммы неуплаченного штрафа -  в размере сумма.  </w:t>
      </w:r>
    </w:p>
    <w:p w:rsidR="00A77B3E">
      <w:r>
        <w:t xml:space="preserve">Разъяснить лицу, привлеченному к административной ответственности, что при неуплате административного штрафа в течение 60 суток со дня вступления постановления о наложении административного штрафа в законную силу, оно подлежит привлечению к административной ответственности по ст. 20.25 КоАП РФ, влекущей наложение штрафа в двукратном размере суммы неуплаченного штрафа, но не сумма прописью, либо административный арест на срок до 15 суток, либо обязательные работы на срок до пятидесяти часов.  </w:t>
      </w:r>
    </w:p>
    <w:p w:rsidR="00A77B3E">
      <w:r>
        <w:tab/>
        <w:t xml:space="preserve">Получатель: УФК по адрес (Министерство юстиции адрес) </w:t>
      </w:r>
    </w:p>
    <w:p w:rsidR="00A77B3E">
      <w:r>
        <w:t xml:space="preserve">Наименование банка: ОКЦ N 7 наименование организации России //УФК по адрес ИНН телефон - КПП телефон - БИК телефон  Единый казначейский счет 40102810645370000035 Казначейский счет 03100643000000017500 – Лицевой счет телефон в УФК по адрес Код Сводного реестра телефон ОКТМО телефон КБК телефон телефон, УИН 0410760300235002502620140. </w:t>
      </w:r>
    </w:p>
    <w:p w:rsidR="00A77B3E">
      <w:r>
        <w:t>Постановление может быть обжаловано в Алуштинский городской суд через мирового судью   в течение 10 дней со дня  его получения.</w:t>
      </w:r>
    </w:p>
    <w:p w:rsidR="00A77B3E">
      <w:r>
        <w:t xml:space="preserve">Мировой судья                                                     </w:t>
        <w:tab/>
        <w:tab/>
        <w:tab/>
        <w:tab/>
        <w:t>фио</w:t>
      </w:r>
    </w:p>
    <w:p w:rsidR="00A77B3E"/>
    <w:p w:rsidR="00A77B3E"/>
    <w:p w:rsidR="00A77B3E">
      <w:r>
        <w:t xml:space="preserve"> </w:t>
      </w:r>
    </w:p>
    <w:p w:rsidR="00A77B3E">
      <w:r>
        <w:t>1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