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5-23-257/2026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 адрес фио, рассмотрев в открытом судебном заседании материалы дела об административном правонарушении, предусмотренном ст.20.25 ч.1 КоАП РФ, в отношении в отношении фио, паспортные данные, проживающего по адресу: адрес, официально нетрудоустроенного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мирового судьи судебного участка №23 Алуштинского судебного района дата фио, был привлечен к административной ответственности по части 1 статьи 20.25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 xml:space="preserve">фио в судебном заседании вину в совершении административного правонарушения признал, указал, что элементарно забыл оплатить назначенный штраф. 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№141/26/82006-ап от дата, данными об отсутствии информации об оплате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При этом, суд учитывает, что ранее фио дважды привлекался за уклонение от уплаты административного наказания, официальных источников дохода не имеет, в настоящее время не трудоустроен.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обязательных работ.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обязательных работ сроком 20 (двадцать) часов.  </w:t>
      </w:r>
    </w:p>
    <w:p w:rsidR="00A77B3E">
      <w:r>
        <w:t>Разъяснить лицу, привлеченному к административной ответственности, что при Постановление судьи о назначении обязательных работ исполняется судебным приставом-исполнителем в порядке, установленном федеральным законодательством.</w:t>
      </w:r>
    </w:p>
    <w:p w:rsidR="00A77B3E">
      <w:r>
        <w:t>Уклонение от отбывания обязательных работ влечет наложение административного штрафа в размере от ста пятидесяти тысяч до сумма прописью или административный арест на срок до пятнадцати суток.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