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5-23-278/2019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адрес;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36 застрахованных лиц; дата после предельного срока предоставления отчетности за дата были представлены сведения по форме СЗВ-М (дополняющая) на 1 застрахованное лицо,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О времени и месте судебного заседания извещен надлежащим образом. Представил в суд заявление о рассмотрении дела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а по форме СЗВ-М (дополняющая)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000104 от дата; выпиской из Единого государственного реестра юридический лиц в отношении наименование организации; извещениями о доставке; протоколами проверки;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