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2-23-305/2021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</w:t>
      </w:r>
      <w:r>
        <w:t xml:space="preserve">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</w:t>
      </w:r>
      <w:r>
        <w:t xml:space="preserve">                    адрес</w:t>
      </w:r>
    </w:p>
    <w:p w:rsidR="00A77B3E">
      <w:r>
        <w:tab/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в отсутствие представителя  лица, в отношении которого ведется производство по делу об </w:t>
      </w:r>
      <w:r>
        <w:t>администратвином</w:t>
      </w:r>
      <w:r>
        <w:t xml:space="preserve"> правонарушении – </w:t>
      </w:r>
      <w:r>
        <w:t>Товарищества</w:t>
      </w:r>
      <w:r>
        <w:t xml:space="preserve"> собственников недвижимости «</w:t>
      </w:r>
      <w:r>
        <w:t>»;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Российской Федерации, в отношении ТС</w:t>
      </w:r>
      <w:r>
        <w:t>Н «</w:t>
      </w:r>
      <w:r>
        <w:t>» (адрес РЕСПУБЛИКА адрес, ОГРН:</w:t>
      </w:r>
      <w:r>
        <w:t xml:space="preserve"> </w:t>
      </w:r>
      <w:r>
        <w:t xml:space="preserve">Дата присвоения ОГРН: дата, ИНН: телефон, КПП: телефон, ПРЕДСЕДАТЕЛЬ: </w:t>
      </w:r>
      <w:r>
        <w:t>фио</w:t>
      </w:r>
      <w:r>
        <w:t>);</w:t>
      </w:r>
    </w:p>
    <w:p w:rsidR="00A77B3E">
      <w:r>
        <w:t xml:space="preserve"> заинтересованное лицо – Инспекция по жилищному надзору адрес,</w:t>
      </w:r>
    </w:p>
    <w:p w:rsidR="00A77B3E">
      <w:r>
        <w:t>УСТАНОВИЛ:</w:t>
      </w:r>
    </w:p>
    <w:p w:rsidR="00A77B3E">
      <w:r>
        <w:t>согласно протоколу об административном прав</w:t>
      </w:r>
      <w:r>
        <w:t xml:space="preserve">онарушении №172 </w:t>
      </w:r>
      <w:r>
        <w:t>от</w:t>
      </w:r>
      <w:r>
        <w:t xml:space="preserve"> </w:t>
      </w:r>
      <w:r>
        <w:t>дата</w:t>
      </w:r>
      <w:r>
        <w:t>, как следует из выписки ЕГРЮЛ, основным видом деятельности ТСН «</w:t>
      </w:r>
      <w:r>
        <w:t>» является управление эксплуатацией жилого наименование организации находится один многоквартирный дом по адресу: адрес, соответственно у ТСН «</w:t>
      </w:r>
      <w:r>
        <w:t>»</w:t>
      </w:r>
      <w:r>
        <w:t xml:space="preserve"> возникает обязанность, в первом квартале текущего года направлять копию этого реестра в Инспекцию по жилищному надзору адрес. Крайний срок для направления реестра - дата. Соответственно время совершения административного правонарушения - дата. Правонаруше</w:t>
      </w:r>
      <w:r>
        <w:t xml:space="preserve">ние совершено в форме бездействия, а значит в соответствии с правилами, установленными статьей 29.5. КоАП РФ и пунктом «з» части 3 Постановления Пленума Верховного Суда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№5, местом его совершения является место, где должно было </w:t>
      </w:r>
      <w:r>
        <w:t>быть совершено действие, выполнена возложенная на лицо обязанность, а именно - место составления реестра (местонахождения юридического лица) - адрес. Место выявления административного правонарушения - адрес (адрес), д.42/Павленко, д.18, адрес, Инспекция по</w:t>
      </w:r>
      <w:r>
        <w:t xml:space="preserve"> жилищному надзору адрес.</w:t>
      </w:r>
    </w:p>
    <w:p w:rsidR="00A77B3E">
      <w:r>
        <w:t>Указанные действия (бездействие) по мнению лица, составившего протокол об административном правонарушении, формируют состав административного правонарушения, ответственность за которое установлена статьей 19.7 КоАП РФ.</w:t>
      </w:r>
    </w:p>
    <w:p w:rsidR="00A77B3E">
      <w:r>
        <w:t xml:space="preserve">Рассмотрев </w:t>
      </w:r>
      <w:r>
        <w:t>протокол об административном правонарушении, исследовав представленные материалы, мировой судья приходит к выводу о наличии оснований для привлечения ТСН «Фестивальный» к административной ответственности по следующим причинам.</w:t>
      </w:r>
    </w:p>
    <w:p w:rsidR="00A77B3E">
      <w:r>
        <w:t xml:space="preserve">Согласно пункту 9 статьи 138 </w:t>
      </w:r>
      <w:r>
        <w:t>Жилищного кодекса РФ, товарищество собственников недвижимости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а именн</w:t>
      </w:r>
      <w:r>
        <w:t xml:space="preserve">о в Инспекцию по жилищному надзору адрес. </w:t>
      </w:r>
    </w:p>
    <w:p w:rsidR="00A77B3E">
      <w:r>
        <w:t>Как было указано выше и установлено протоколом об административном правонарушении, основным видом деятельности ТСН «</w:t>
      </w:r>
      <w:r>
        <w:t xml:space="preserve">» </w:t>
      </w:r>
      <w:r>
        <w:t>является управление эксплуатацией жилого наименование организации находится</w:t>
      </w:r>
      <w:r>
        <w:t xml:space="preserve"> один мн</w:t>
      </w:r>
      <w:r>
        <w:t>огоквартирный дом по адресу: адрес, соответственно у ТСН «</w:t>
      </w:r>
      <w:r>
        <w:t>» возникает обязанность, в первом квартале текущего года направлять копию этого реестра в Инспекцию по жилищному надзору адрес.</w:t>
      </w:r>
    </w:p>
    <w:p w:rsidR="00A77B3E">
      <w:r>
        <w:t>Предельный срок предоставления указанного выше реестра - д</w:t>
      </w:r>
      <w:r>
        <w:t>ата.</w:t>
      </w:r>
    </w:p>
    <w:p w:rsidR="00A77B3E">
      <w:r>
        <w:t>Однако, в установленный срок ТСН «</w:t>
      </w:r>
      <w:r>
        <w:t>» необходимый реестр не представило, вместо установленного законом срока необходимый реестр представлен товариществом дата, о чем свидетельствует оттиск штампа входящей корреспонденции административного ор</w:t>
      </w:r>
      <w:r>
        <w:t>гана.</w:t>
      </w:r>
    </w:p>
    <w:p w:rsidR="00A77B3E">
      <w:r>
        <w:t>Таким образом, в бездействии ТСН «</w:t>
      </w:r>
      <w:r>
        <w:t>» усматривается состав административного правонарушения, ответственность за которое установлена статьей 19.7 КоАП РФ.</w:t>
      </w:r>
    </w:p>
    <w:p w:rsidR="00A77B3E">
      <w:r>
        <w:t>В соответствии со ст. 19.7 Кодекса Российской Федерации об административных правонаруш</w:t>
      </w:r>
      <w:r>
        <w:t>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</w:t>
      </w:r>
      <w:r>
        <w:t>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</w:t>
      </w:r>
      <w:r>
        <w:t>вление которых предусмотрено законом</w:t>
      </w:r>
      <w:r>
        <w:t xml:space="preserve"> </w:t>
      </w:r>
      <w: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</w:t>
      </w:r>
      <w:r>
        <w:t>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</w:t>
      </w:r>
      <w:r>
        <w:t>) муниципальный контроль, муниципальный финансовый контроль, таких сведений (информации) в неполном объеме или в</w:t>
      </w:r>
      <w:r>
        <w:t xml:space="preserve"> </w:t>
      </w:r>
      <w:r>
        <w:t>искаженном виде, за исключением случаев, предусмотренных статьей 6.16, частью 2 статьи 6.31, частями 1, 2 и 4 статьи 8.28.1, статьей 8.32.1, ча</w:t>
      </w:r>
      <w:r>
        <w:t>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Кодекса Российской Федерации об</w:t>
      </w:r>
      <w:r>
        <w:t xml:space="preserve"> административных правонарушениях, влечет предупреждение или наложение административного штрафа на юридических лиц - от трех тысяч </w:t>
      </w:r>
      <w:r>
        <w:t>до</w:t>
      </w:r>
      <w:r>
        <w:t xml:space="preserve"> сумма прописью.</w:t>
      </w:r>
    </w:p>
    <w:p w:rsidR="00A77B3E">
      <w:r>
        <w:t>Вина ТСН «</w:t>
      </w:r>
      <w:r>
        <w:t>» подтверждается протоколом об административном правонарушении; выпиской из ЕГРЮЛ, и</w:t>
      </w:r>
      <w:r>
        <w:t xml:space="preserve">ными документами, не доверять которым у суда оснований не имеется. </w:t>
      </w:r>
    </w:p>
    <w:p w:rsidR="00A77B3E">
      <w:r>
        <w:t>Мировой судья учитывает, что обстоятельств отягчающих ответственность юридического лица ТСН «</w:t>
      </w:r>
      <w:r>
        <w:t>» не установлено, смягчающим административную ответственность обстоятельством миров</w:t>
      </w:r>
      <w:r>
        <w:t>ой судья признает признание вины и применяет наказание в виде предупреждения, предусмотренного санкцией ст. 19.7 КоАП РФ.</w:t>
      </w:r>
    </w:p>
    <w:p w:rsidR="00A77B3E">
      <w:r>
        <w:t xml:space="preserve">Руководствуясь </w:t>
      </w:r>
      <w:r>
        <w:t>ст.ст</w:t>
      </w:r>
      <w:r>
        <w:t>. 29.10, 29.11 Кодекса Российской Федерации об административных правонарушениях, мировой судья</w:t>
      </w:r>
    </w:p>
    <w:p w:rsidR="00A77B3E">
      <w:r>
        <w:t>П</w:t>
      </w:r>
      <w:r>
        <w:t xml:space="preserve"> О С Т А Н О В И Л</w:t>
      </w:r>
      <w:r>
        <w:t>:</w:t>
      </w:r>
    </w:p>
    <w:p w:rsidR="00A77B3E">
      <w:r>
        <w:t>Признать Товарищество собственников недвижимости «</w:t>
      </w:r>
      <w:r>
        <w:t xml:space="preserve">» (адрес РЕСПУБЛИКА адрес, ОГРН: 1159102094282, Дата присвоения ОГРН: дата, ИНН: телефон, КПП: телефон, ПРЕДСЕДАТЕЛЬ: </w:t>
      </w:r>
      <w:r>
        <w:t>фио</w:t>
      </w:r>
      <w:r>
        <w:t>), виновным в совершении административного правонарушения, ответственно</w:t>
      </w:r>
      <w:r>
        <w:t>сть за которое установлена ст.19.7 КоАП РФ и назначить наказание в виде административного штрафа в размере сумма.</w:t>
      </w:r>
    </w:p>
    <w:p w:rsidR="00A77B3E">
      <w:r>
        <w:t>Реквизиты для оплаты административного штрафа:</w:t>
      </w:r>
    </w:p>
    <w:p w:rsidR="00A77B3E">
      <w:r>
        <w:t xml:space="preserve">- Получатель: УФК по адрес (Министерство юстиции адрес) </w:t>
      </w:r>
    </w:p>
    <w:p w:rsidR="00A77B3E">
      <w:r>
        <w:t xml:space="preserve">- Наименование банка: Отделение адрес </w:t>
      </w:r>
      <w:r>
        <w:t>Банка России//УФК по адрес, - ИНН телефон - КПП телефон - БИК телефон - Единый казначейский счет  40102810645370000035 - Казначейский счет  03100643000000017500 - Лицевой счет  телефон в УФК по  адрес, Код Сводного реестра телефон, ОКТМО телефон, КБК  теле</w:t>
      </w:r>
      <w:r>
        <w:t xml:space="preserve">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</w:t>
      </w:r>
      <w:r>
        <w:t>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>
        <w:t xml:space="preserve"> работы на срок до пятидесяти часов.  </w:t>
      </w:r>
    </w:p>
    <w:p w:rsidR="00A77B3E">
      <w:r>
        <w:t>П</w:t>
      </w:r>
      <w:r>
        <w:t xml:space="preserve">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в течение 10 суток со дня получения.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49"/>
    <w:rsid w:val="00A77B3E"/>
    <w:rsid w:val="00F064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