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5-23-332/2019</w:t>
      </w:r>
    </w:p>
    <w:p w:rsidR="00A77B3E">
      <w:r>
        <w:t xml:space="preserve">     П О С Т А Н О В Л Е Н И Е </w:t>
      </w:r>
    </w:p>
    <w:p w:rsidR="00A77B3E">
      <w:r>
        <w:t xml:space="preserve">по делу об административном правонарушении                  </w:t>
      </w:r>
    </w:p>
    <w:p w:rsidR="00A77B3E"/>
    <w:p w:rsidR="00A77B3E">
      <w:r>
        <w:t>дата                                                                                       адрес</w:t>
      </w:r>
    </w:p>
    <w:p w:rsidR="00A77B3E"/>
    <w:p w:rsidR="00A77B3E">
      <w:r>
        <w:t xml:space="preserve">Мировой судья судебного участка № 23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адрес, зарегистрированного и проживающего по адресу: адрес, ранее не привлекавшегося к административной ответственности,   </w:t>
      </w:r>
    </w:p>
    <w:p w:rsidR="00A77B3E"/>
    <w:p w:rsidR="00A77B3E">
      <w:r>
        <w:t>У С Т А Н О В И Л:</w:t>
      </w:r>
    </w:p>
    <w:p w:rsidR="00A77B3E"/>
    <w:p w:rsidR="00A77B3E">
      <w:r>
        <w:t xml:space="preserve">       фио, являясь генеральным директором наименование организации, расположенного по адресу:  адрес,  в нарушение п.3 ст.88 НК РФ, несвоевременно исполнил обязанность по предоставлению пояснений по Требованию о предоставлении пояснений от дата № 38536. Требование о предоставлении пояснений было получено наименование организации дата. Таким образом, обязательства о предоставлении пояснений  от дата № 38536 в соответствии с п.3 адрес, следовало исполнить в пятидневный срок со дня получения, т.е. с учетом 6.1 НК РФ не позднее дата, фактически эти пояснения представлены не были, то есть нарушены сроки установленные налоговым законодательством. Тем самым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извещен телефонограммой от дата по телефону телефон.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Согласно п. 3 ст. 80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p w:rsidR="00A77B3E">
      <w:r>
        <w:t xml:space="preserve">      Следовательно, срок предоставления пояснений или внесению соответствующих исправлений в налоговую декларацию по налогу на прибыль организаций за дата  – дата. Фактически  эти  пояснения не были представлены в налоговый орган, то есть нарушены  установленные законом сроки.</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6787 от дата; уведомлением о составлении протокола; копией требования № 38536 о предоставлении пояснений от дата; копией подтверждения даты отправки; копией квитанции о приеме; декларацией по налогу на прибыль организации за дата из базы фио; копией акта № 5500 об обнаружении фактов, свидетельствующих о предусмотренных НК РФ налоговых правонарушениях; сведениями о руководителях из базы фио Налог-3 Пром; сведениями о физических лицах, имеющих право без доверенности действовать от имени юридического лица; выпиской из ЕГРЮЛ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